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Style w:val="Titolopagina"/>
          <w:rFonts w:eastAsia="Times New Roman" w:cs="Times New Roman"/>
          <w:b/>
          <w:sz w:val="32"/>
          <w:lang w:val="en-US"/>
        </w:rPr>
      </w:pPr>
      <w:r>
        <w:rPr>
          <w:rStyle w:val="Titolopagina"/>
          <w:rFonts w:eastAsia="Times New Roman" w:cs="Times New Roman"/>
          <w:b/>
          <w:sz w:val="32"/>
          <w:lang w:val="en-US"/>
        </w:rPr>
        <w:t xml:space="preserve">University of Padova, </w:t>
      </w:r>
    </w:p>
    <w:p>
      <w:pPr>
        <w:pStyle w:val="Normal"/>
        <w:jc w:val="center"/>
        <w:rPr>
          <w:rStyle w:val="Titolopagina"/>
          <w:rFonts w:eastAsia="Times New Roman" w:cs="Times New Roman"/>
          <w:b/>
          <w:sz w:val="32"/>
          <w:lang w:val="en-US"/>
        </w:rPr>
      </w:pPr>
      <w:r>
        <w:rPr>
          <w:rStyle w:val="Titolopagina"/>
          <w:rFonts w:eastAsia="Times New Roman" w:cs="Times New Roman"/>
          <w:b/>
          <w:sz w:val="32"/>
          <w:lang w:val="en-US"/>
        </w:rPr>
        <w:t>Dept. of Information Engineering</w:t>
      </w:r>
    </w:p>
    <w:p>
      <w:pPr>
        <w:pStyle w:val="Normal"/>
        <w:jc w:val="center"/>
        <w:rPr>
          <w:rFonts w:eastAsia="Times New Roman" w:cs="Times New Roman"/>
          <w:b/>
          <w:color w:val="0000FF"/>
          <w:sz w:val="32"/>
          <w:lang w:val="en-US"/>
        </w:rPr>
      </w:pPr>
      <w:r>
        <w:rPr>
          <w:rFonts w:eastAsia="Times New Roman" w:cs="Times New Roman"/>
          <w:b/>
          <w:color w:val="0000FF"/>
          <w:sz w:val="32"/>
          <w:lang w:val="en-US"/>
        </w:rPr>
      </w:r>
    </w:p>
    <w:p>
      <w:pPr>
        <w:pStyle w:val="Normal"/>
        <w:jc w:val="center"/>
        <w:rPr>
          <w:rStyle w:val="Titolopagina"/>
          <w:rFonts w:eastAsia="Times New Roman" w:cs="Times New Roman"/>
          <w:b/>
          <w:color w:val="0000FF"/>
          <w:sz w:val="32"/>
          <w:lang w:val="en-US"/>
        </w:rPr>
      </w:pPr>
      <w:r>
        <w:rPr>
          <w:rStyle w:val="Titolopagina"/>
          <w:rFonts w:eastAsia="Times New Roman" w:cs="Times New Roman"/>
          <w:b/>
          <w:color w:val="0000FF"/>
          <w:sz w:val="32"/>
          <w:lang w:val="en-US"/>
        </w:rPr>
        <w:t>2015 Summer School of Information Engineering,</w:t>
      </w:r>
    </w:p>
    <w:p>
      <w:pPr>
        <w:pStyle w:val="Normal"/>
        <w:jc w:val="center"/>
        <w:rPr>
          <w:rFonts w:eastAsia="Times New Roman" w:cs="Times New Roman"/>
          <w:b/>
          <w:color w:val="0000FF"/>
          <w:sz w:val="32"/>
          <w:lang w:val="en-US"/>
        </w:rPr>
      </w:pPr>
      <w:r>
        <w:rPr>
          <w:rFonts w:eastAsia="Times New Roman" w:cs="Times New Roman"/>
          <w:b/>
          <w:color w:val="0000FF"/>
          <w:sz w:val="32"/>
          <w:lang w:val="en-US"/>
        </w:rPr>
      </w:r>
    </w:p>
    <w:p>
      <w:pPr>
        <w:pStyle w:val="Normal"/>
        <w:jc w:val="center"/>
        <w:rPr>
          <w:rFonts w:eastAsia="Times New Roman" w:cs="Times New Roman"/>
          <w:b/>
          <w:bCs/>
          <w:color w:val="008000"/>
          <w:sz w:val="52"/>
          <w:lang w:val="en-US"/>
        </w:rPr>
      </w:pPr>
      <w:r>
        <w:rPr>
          <w:rFonts w:eastAsia="Times New Roman" w:cs="Times New Roman"/>
          <w:b/>
          <w:bCs/>
          <w:color w:val="008000"/>
          <w:sz w:val="52"/>
          <w:lang w:val="en-US"/>
        </w:rPr>
        <w:t>ICT for Automotive Industry</w:t>
      </w:r>
    </w:p>
    <w:p>
      <w:pPr>
        <w:pStyle w:val="Normal"/>
        <w:jc w:val="center"/>
        <w:rPr>
          <w:rFonts w:eastAsia="Times New Roman" w:cs="Times New Roman"/>
          <w:b/>
          <w:bCs/>
          <w:color w:val="008000"/>
          <w:sz w:val="52"/>
          <w:lang w:val="en-US"/>
        </w:rPr>
      </w:pPr>
      <w:r>
        <w:rPr>
          <w:rFonts w:eastAsia="Times New Roman" w:cs="Times New Roman"/>
          <w:b/>
          <w:bCs/>
          <w:color w:val="008000"/>
          <w:sz w:val="52"/>
          <w:lang w:val="en-US"/>
        </w:rPr>
      </w:r>
    </w:p>
    <w:p>
      <w:pPr>
        <w:pStyle w:val="Normal"/>
        <w:jc w:val="center"/>
        <w:rPr/>
      </w:pPr>
      <w:r>
        <w:rPr/>
        <w:drawing>
          <wp:inline distT="0" distB="0" distL="0" distR="0">
            <wp:extent cx="3132455" cy="2578100"/>
            <wp:effectExtent l="0" t="0" r="0" b="0"/>
            <wp:docPr id="0" name="Picture" descr="http://www.ericsson.com/thecompany/sustainability_corporateresponsibility/technology-for-good-blog/wp-content/uploads/2013/05/car-safety-36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ericsson.com/thecompany/sustainability_corporateresponsibility/technology-for-good-blog/wp-content/uploads/2013/05/car-safety-365x300.png"/>
                    <pic:cNvPicPr>
                      <a:picLocks noChangeAspect="1" noChangeArrowheads="1"/>
                    </pic:cNvPicPr>
                  </pic:nvPicPr>
                  <pic:blipFill>
                    <a:blip r:embed="rId2"/>
                    <a:stretch>
                      <a:fillRect/>
                    </a:stretch>
                  </pic:blipFill>
                  <pic:spPr bwMode="auto">
                    <a:xfrm>
                      <a:off x="0" y="0"/>
                      <a:ext cx="3132455" cy="2578100"/>
                    </a:xfrm>
                    <a:prstGeom prst="rect">
                      <a:avLst/>
                    </a:prstGeom>
                    <a:noFill/>
                    <a:ln w="9525">
                      <a:noFill/>
                      <a:miter lim="800000"/>
                      <a:headEnd/>
                      <a:tailEnd/>
                    </a:ln>
                  </pic:spPr>
                </pic:pic>
              </a:graphicData>
            </a:graphic>
          </wp:inline>
        </w:drawing>
      </w:r>
    </w:p>
    <w:p>
      <w:pPr>
        <w:pStyle w:val="Normal"/>
        <w:jc w:val="center"/>
        <w:rPr>
          <w:rFonts w:eastAsia="Times New Roman" w:cs="Times New Roman"/>
          <w:b/>
          <w:color w:val="0000FF"/>
          <w:sz w:val="32"/>
          <w:lang w:val="en-US"/>
        </w:rPr>
      </w:pPr>
      <w:r>
        <w:rPr>
          <w:rFonts w:eastAsia="Times New Roman" w:cs="Times New Roman"/>
          <w:b/>
          <w:color w:val="0000FF"/>
          <w:sz w:val="32"/>
          <w:lang w:val="en-US"/>
        </w:rPr>
      </w:r>
    </w:p>
    <w:p>
      <w:pPr>
        <w:pStyle w:val="Normal"/>
        <w:rPr>
          <w:rFonts w:eastAsia="Times New Roman" w:cs="Times New Roman"/>
          <w:b/>
          <w:color w:val="0000FF"/>
          <w:sz w:val="32"/>
          <w:lang w:val="en-US"/>
        </w:rPr>
      </w:pPr>
      <w:r>
        <w:rPr>
          <w:rFonts w:eastAsia="Times New Roman" w:cs="Times New Roman"/>
          <w:b/>
          <w:color w:val="0000FF"/>
          <w:sz w:val="32"/>
          <w:lang w:val="en-US"/>
        </w:rPr>
      </w:r>
    </w:p>
    <w:p>
      <w:pPr>
        <w:pStyle w:val="Normal"/>
        <w:jc w:val="center"/>
        <w:rPr/>
      </w:pPr>
      <w:r>
        <w:rPr/>
        <w:drawing>
          <wp:inline distT="0" distB="0" distL="0" distR="0">
            <wp:extent cx="2296795" cy="1509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296795" cy="1509395"/>
                    </a:xfrm>
                    <a:prstGeom prst="rect">
                      <a:avLst/>
                    </a:prstGeom>
                    <a:noFill/>
                    <a:ln w="9525">
                      <a:noFill/>
                      <a:miter lim="800000"/>
                      <a:headEnd/>
                      <a:tailEnd/>
                    </a:ln>
                  </pic:spPr>
                </pic:pic>
              </a:graphicData>
            </a:graphic>
          </wp:inline>
        </w:drawing>
      </w:r>
    </w:p>
    <w:p>
      <w:pPr>
        <w:pStyle w:val="Normal"/>
        <w:rPr>
          <w:rFonts w:eastAsia="Times New Roman" w:cs="Times New Roman"/>
          <w:b/>
          <w:lang w:val="en-US"/>
        </w:rPr>
      </w:pPr>
      <w:r>
        <w:rPr>
          <w:rFonts w:eastAsia="Times New Roman" w:cs="Times New Roman"/>
          <w:b/>
          <w:lang w:val="en-US"/>
        </w:rPr>
      </w:r>
    </w:p>
    <w:p>
      <w:pPr>
        <w:pStyle w:val="Normal"/>
        <w:jc w:val="center"/>
        <w:rPr>
          <w:rStyle w:val="Titolopagina"/>
          <w:rFonts w:eastAsia="Times New Roman" w:cs="Times New Roman"/>
          <w:b/>
          <w:sz w:val="36"/>
          <w:lang w:val="en-US"/>
        </w:rPr>
      </w:pPr>
      <w:r>
        <w:rPr>
          <w:rStyle w:val="Titolopagina"/>
          <w:rFonts w:eastAsia="Times New Roman" w:cs="Times New Roman"/>
          <w:b/>
          <w:sz w:val="36"/>
          <w:lang w:val="en-US"/>
        </w:rPr>
        <w:t xml:space="preserve">Bressanone (BZ), Italy </w:t>
      </w:r>
    </w:p>
    <w:p>
      <w:pPr>
        <w:pStyle w:val="Normal"/>
        <w:jc w:val="center"/>
        <w:rPr>
          <w:rStyle w:val="Titolopagina"/>
          <w:rFonts w:eastAsia="Times New Roman" w:cs="Times New Roman"/>
          <w:b/>
          <w:sz w:val="36"/>
          <w:lang w:val="en-US"/>
        </w:rPr>
      </w:pPr>
      <w:r>
        <w:rPr>
          <w:rStyle w:val="Titolopagina"/>
          <w:rFonts w:eastAsia="Times New Roman" w:cs="Times New Roman"/>
          <w:b/>
          <w:sz w:val="36"/>
          <w:lang w:val="en-US"/>
        </w:rPr>
        <w:t>July 5 – 11, 2013</w:t>
      </w:r>
    </w:p>
    <w:p>
      <w:pPr>
        <w:pStyle w:val="Normal"/>
        <w:rPr>
          <w:rFonts w:eastAsia="Times New Roman" w:cs="Times New Roman"/>
          <w:b/>
          <w:i/>
          <w:iCs/>
          <w:sz w:val="28"/>
          <w:lang w:val="en-US"/>
        </w:rPr>
      </w:pPr>
      <w:r>
        <w:rPr>
          <w:rFonts w:eastAsia="Times New Roman" w:cs="Times New Roman"/>
          <w:b/>
          <w:i/>
          <w:iCs/>
          <w:sz w:val="28"/>
          <w:lang w:val="en-US"/>
        </w:rPr>
      </w:r>
    </w:p>
    <w:p>
      <w:pPr>
        <w:pStyle w:val="Normal"/>
        <w:rPr>
          <w:rStyle w:val="Testoparag"/>
          <w:rFonts w:eastAsia="Times New Roman" w:cs="Times New Roman"/>
          <w:b/>
          <w:sz w:val="28"/>
          <w:lang w:val="en-US"/>
        </w:rPr>
      </w:pPr>
      <w:r>
        <w:rPr>
          <w:rStyle w:val="Testoparag"/>
          <w:rFonts w:eastAsia="Times New Roman" w:cs="Times New Roman"/>
          <w:b/>
          <w:i/>
          <w:iCs/>
          <w:sz w:val="28"/>
          <w:lang w:val="en-US"/>
        </w:rPr>
        <w:t>the co-Directors</w:t>
      </w:r>
      <w:r>
        <w:rPr>
          <w:rFonts w:eastAsia="Times New Roman" w:cs="Times New Roman"/>
          <w:b/>
          <w:sz w:val="28"/>
          <w:lang w:val="en-US"/>
        </w:rPr>
        <w:br/>
      </w:r>
      <w:r>
        <w:rPr>
          <w:rStyle w:val="Testoparag"/>
          <w:rFonts w:eastAsia="Times New Roman" w:cs="Times New Roman"/>
          <w:b/>
          <w:sz w:val="28"/>
          <w:lang w:val="en-US"/>
        </w:rPr>
        <w:t>prof. Gaudenzio Meneghesso,</w:t>
      </w:r>
      <w:r>
        <w:rPr>
          <w:rFonts w:eastAsia="Times New Roman" w:cs="Times New Roman"/>
          <w:b/>
          <w:sz w:val="28"/>
          <w:lang w:val="en-US"/>
        </w:rPr>
        <w:t xml:space="preserve"> </w:t>
      </w:r>
      <w:hyperlink r:id="rId4">
        <w:r>
          <w:rPr>
            <w:rStyle w:val="InternetLink"/>
            <w:rFonts w:eastAsia="Times New Roman" w:cs="Times New Roman"/>
            <w:b/>
            <w:sz w:val="28"/>
            <w:lang w:val="en-US"/>
          </w:rPr>
          <w:t>gauss@dei.unipd.it</w:t>
        </w:r>
      </w:hyperlink>
      <w:r>
        <w:rPr>
          <w:rStyle w:val="Testoparag"/>
          <w:rFonts w:eastAsia="Times New Roman" w:cs="Times New Roman"/>
          <w:b/>
          <w:sz w:val="28"/>
          <w:lang w:val="en-US"/>
        </w:rPr>
        <w:t xml:space="preserve"> </w:t>
      </w:r>
    </w:p>
    <w:p>
      <w:pPr>
        <w:pStyle w:val="Normal"/>
        <w:rPr>
          <w:rFonts w:eastAsia="Times New Roman" w:cs="Times New Roman"/>
          <w:b/>
          <w:sz w:val="28"/>
          <w:lang w:val="en-US"/>
        </w:rPr>
      </w:pPr>
      <w:r>
        <w:rPr>
          <w:rStyle w:val="Testoparag"/>
          <w:rFonts w:eastAsia="Times New Roman" w:cs="Times New Roman"/>
          <w:b/>
          <w:sz w:val="28"/>
          <w:lang w:val="en-US"/>
        </w:rPr>
        <w:t>prof. Silvano Pupolin,</w:t>
      </w:r>
      <w:r>
        <w:rPr>
          <w:rFonts w:eastAsia="Times New Roman" w:cs="Times New Roman"/>
          <w:b/>
          <w:sz w:val="28"/>
          <w:lang w:val="en-US"/>
        </w:rPr>
        <w:t xml:space="preserve"> </w:t>
      </w:r>
      <w:hyperlink r:id="rId5">
        <w:r>
          <w:rPr>
            <w:rStyle w:val="InternetLink"/>
            <w:rFonts w:eastAsia="Times New Roman" w:cs="Times New Roman"/>
            <w:b/>
            <w:sz w:val="28"/>
            <w:lang w:val="en-US"/>
          </w:rPr>
          <w:t>pupolin@dei.unipd.it</w:t>
        </w:r>
      </w:hyperlink>
      <w:r>
        <w:rPr>
          <w:rStyle w:val="Testoparag"/>
          <w:rFonts w:eastAsia="Times New Roman" w:cs="Times New Roman"/>
          <w:b/>
          <w:sz w:val="28"/>
          <w:lang w:val="en-US"/>
        </w:rPr>
        <w:t xml:space="preserve"> </w:t>
      </w:r>
      <w:r>
        <w:rPr>
          <w:rFonts w:eastAsia="Times New Roman" w:cs="Times New Roman"/>
          <w:b/>
          <w:sz w:val="28"/>
          <w:lang w:val="en-US"/>
        </w:rPr>
        <w:br/>
      </w:r>
    </w:p>
    <w:p>
      <w:pPr>
        <w:pStyle w:val="Normal"/>
        <w:rPr>
          <w:rFonts w:eastAsia="Times New Roman" w:cs="Times New Roman"/>
          <w:b/>
          <w:lang w:val="en-US"/>
        </w:rPr>
      </w:pPr>
      <w:r>
        <w:rPr>
          <w:rFonts w:eastAsia="Times New Roman" w:cs="Times New Roman"/>
          <w:b/>
          <w:lang w:val="en-US"/>
        </w:rPr>
      </w:r>
    </w:p>
    <w:p>
      <w:pPr>
        <w:pStyle w:val="Normal"/>
        <w:pageBreakBefore/>
        <w:jc w:val="center"/>
        <w:rPr>
          <w:rStyle w:val="Titolopagina"/>
          <w:rFonts w:eastAsia="Times New Roman" w:cs="Times New Roman"/>
          <w:b/>
          <w:lang w:val="en-US"/>
        </w:rPr>
      </w:pPr>
      <w:r>
        <w:rPr>
          <w:rStyle w:val="Titolopagina"/>
          <w:rFonts w:eastAsia="Times New Roman" w:cs="Times New Roman"/>
          <w:b/>
          <w:lang w:val="en-US"/>
        </w:rPr>
        <w:t>University of Padova, Dept. of Information Engineering</w:t>
      </w:r>
    </w:p>
    <w:p>
      <w:pPr>
        <w:pStyle w:val="Normal"/>
        <w:jc w:val="center"/>
        <w:rPr>
          <w:rStyle w:val="Titolopagina"/>
          <w:rFonts w:eastAsia="Times New Roman" w:cs="Times New Roman"/>
          <w:b/>
          <w:color w:val="0000FF"/>
          <w:sz w:val="32"/>
          <w:lang w:val="en-US"/>
        </w:rPr>
      </w:pPr>
      <w:r>
        <w:rPr>
          <w:rStyle w:val="Titolopagina"/>
          <w:rFonts w:eastAsia="Times New Roman" w:cs="Times New Roman"/>
          <w:b/>
          <w:color w:val="0000FF"/>
          <w:sz w:val="32"/>
          <w:lang w:val="en-US"/>
        </w:rPr>
        <w:t>2015 Summer School of Information Engineering,</w:t>
      </w:r>
    </w:p>
    <w:p>
      <w:pPr>
        <w:pStyle w:val="Normal"/>
        <w:jc w:val="center"/>
        <w:rPr>
          <w:rStyle w:val="Titolopagina"/>
          <w:rFonts w:eastAsia="Times New Roman" w:cs="Times New Roman"/>
          <w:b/>
          <w:lang w:val="en-US"/>
        </w:rPr>
      </w:pPr>
      <w:r>
        <w:rPr>
          <w:rStyle w:val="Titolopagina"/>
          <w:rFonts w:eastAsia="Times New Roman" w:cs="Times New Roman"/>
          <w:b/>
          <w:lang w:val="en-US"/>
        </w:rPr>
        <w:t>Bressanone (Brixen, BZ), Italy -  July 5 – 11, 2013</w:t>
      </w:r>
    </w:p>
    <w:p>
      <w:pPr>
        <w:pStyle w:val="Normal"/>
        <w:jc w:val="both"/>
        <w:rPr>
          <w:rFonts w:eastAsia="Times New Roman" w:cs="Times New Roman"/>
          <w:lang w:val="en-US"/>
        </w:rPr>
      </w:pPr>
      <w:r>
        <w:rPr>
          <w:rFonts w:eastAsia="Times New Roman" w:cs="Times New Roman"/>
          <w:lang w:val="en-US"/>
        </w:rPr>
      </w:r>
    </w:p>
    <w:p>
      <w:pPr>
        <w:pStyle w:val="Normal"/>
        <w:jc w:val="center"/>
        <w:rPr>
          <w:rFonts w:eastAsia="Times New Roman" w:cs="Times New Roman"/>
          <w:b/>
          <w:bCs/>
          <w:color w:val="008000"/>
          <w:sz w:val="32"/>
          <w:lang w:val="en-US"/>
        </w:rPr>
      </w:pPr>
      <w:r>
        <w:rPr>
          <w:rFonts w:eastAsia="Times New Roman" w:cs="Times New Roman"/>
          <w:b/>
          <w:bCs/>
          <w:color w:val="008000"/>
          <w:sz w:val="32"/>
          <w:lang w:val="en-US"/>
        </w:rPr>
        <w:t>ICT for Automotive Industry</w:t>
      </w:r>
    </w:p>
    <w:p>
      <w:pPr>
        <w:pStyle w:val="Normal"/>
        <w:jc w:val="both"/>
        <w:rPr>
          <w:rFonts w:eastAsia="Times New Roman" w:cs="Times New Roman"/>
          <w:b/>
          <w:bCs/>
          <w:color w:val="0000FF"/>
          <w:lang w:val="en-US"/>
        </w:rPr>
      </w:pPr>
      <w:r>
        <w:rPr>
          <w:rFonts w:eastAsia="Times New Roman" w:cs="Times New Roman"/>
          <w:b/>
          <w:bCs/>
          <w:color w:val="0000FF"/>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Sunday 5/7 (Hotel Gruener Baum)</w:t>
      </w:r>
    </w:p>
    <w:p>
      <w:pPr>
        <w:pStyle w:val="Normal"/>
        <w:ind w:left="2410" w:right="0" w:hanging="1701"/>
        <w:jc w:val="both"/>
        <w:rPr>
          <w:rFonts w:eastAsia="Times New Roman" w:cs="Times New Roman"/>
          <w:sz w:val="22"/>
          <w:lang w:val="en-US"/>
        </w:rPr>
      </w:pPr>
      <w:r>
        <w:rPr>
          <w:rFonts w:eastAsia="Times New Roman" w:cs="Times New Roman"/>
          <w:b/>
          <w:sz w:val="22"/>
          <w:lang w:val="en-US"/>
        </w:rPr>
        <w:t>17:00 – 19:00</w:t>
      </w:r>
      <w:r>
        <w:rPr>
          <w:rFonts w:eastAsia="Times New Roman" w:cs="Times New Roman"/>
          <w:sz w:val="22"/>
          <w:lang w:val="en-US"/>
        </w:rPr>
        <w:tab/>
        <w:t>SSIE Opening, Welcome, Introduction to the school  and Program description (Gaudenzio Meneghesso, Silvano Pupolin, Co-Directors).</w:t>
      </w:r>
    </w:p>
    <w:p>
      <w:pPr>
        <w:pStyle w:val="Normal"/>
        <w:ind w:left="2410" w:right="0" w:hanging="1701"/>
        <w:jc w:val="both"/>
        <w:rPr>
          <w:rFonts w:eastAsia="Times New Roman" w:cs="Times New Roman"/>
          <w:sz w:val="22"/>
          <w:lang w:val="en-US"/>
        </w:rPr>
      </w:pPr>
      <w:r>
        <w:rPr>
          <w:rFonts w:eastAsia="Times New Roman" w:cs="Times New Roman"/>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Monday 6/7 (Casa della Gioventù)</w:t>
      </w:r>
    </w:p>
    <w:p>
      <w:pPr>
        <w:pStyle w:val="Normal"/>
        <w:ind w:left="2410" w:right="0" w:hanging="1701"/>
        <w:jc w:val="both"/>
        <w:rPr>
          <w:rFonts w:eastAsia="Times New Roman" w:cs="Times New Roman"/>
          <w:sz w:val="22"/>
          <w:lang w:val="en-US"/>
        </w:rPr>
      </w:pPr>
      <w:r>
        <w:rPr>
          <w:rFonts w:eastAsia="Times New Roman" w:cs="Times New Roman"/>
          <w:b/>
          <w:sz w:val="22"/>
          <w:lang w:val="en-US"/>
        </w:rPr>
        <w:t xml:space="preserve">9:00 – 13:00 </w:t>
        <w:tab/>
      </w:r>
      <w:r>
        <w:rPr>
          <w:rFonts w:eastAsia="Times New Roman" w:cs="Times New Roman"/>
          <w:b/>
          <w:sz w:val="22"/>
          <w:szCs w:val="22"/>
          <w:lang w:val="en-US"/>
        </w:rPr>
        <w:t>Cristian Garbossa</w:t>
      </w:r>
      <w:r>
        <w:rPr>
          <w:rFonts w:eastAsia="Times New Roman" w:cs="Times New Roman"/>
          <w:b/>
          <w:lang w:val="en-US"/>
        </w:rPr>
        <w:t xml:space="preserve"> </w:t>
      </w:r>
      <w:r>
        <w:rPr>
          <w:rFonts w:eastAsia="Times New Roman" w:cs="Times New Roman"/>
          <w:bCs/>
          <w:i/>
          <w:sz w:val="22"/>
          <w:szCs w:val="22"/>
          <w:lang w:val="en-US"/>
        </w:rPr>
        <w:t>Infineon Technologies Italia S.r.l. Development Center Padova</w:t>
      </w:r>
      <w:r>
        <w:rPr>
          <w:rFonts w:eastAsia="Times New Roman" w:cs="Times New Roman"/>
          <w:sz w:val="22"/>
          <w:szCs w:val="22"/>
          <w:lang w:val="en-US"/>
        </w:rPr>
        <w:t xml:space="preserve"> </w:t>
      </w:r>
      <w:r>
        <w:rPr>
          <w:rFonts w:eastAsia="Times New Roman" w:cs="Times New Roman"/>
          <w:sz w:val="22"/>
          <w:lang w:val="en-US"/>
        </w:rPr>
        <w:t>“Power Electronics for automotive”</w:t>
      </w:r>
    </w:p>
    <w:p>
      <w:pPr>
        <w:pStyle w:val="Normal"/>
        <w:ind w:left="2410" w:right="0" w:hanging="1701"/>
        <w:jc w:val="both"/>
        <w:rPr>
          <w:rFonts w:eastAsia="Times New Roman" w:cs="Times New Roman"/>
          <w:bCs/>
          <w:sz w:val="22"/>
          <w:lang w:val="en-US"/>
        </w:rPr>
      </w:pPr>
      <w:r>
        <w:rPr>
          <w:rFonts w:eastAsia="Times New Roman" w:cs="Times New Roman"/>
          <w:b/>
          <w:bCs/>
          <w:sz w:val="22"/>
          <w:lang w:val="en-US"/>
        </w:rPr>
        <w:t>15:00 – 18:00</w:t>
        <w:tab/>
      </w:r>
      <w:r>
        <w:rPr>
          <w:rFonts w:eastAsia="Times New Roman" w:cs="Times New Roman"/>
          <w:bCs/>
          <w:sz w:val="22"/>
          <w:lang w:val="en-US"/>
        </w:rPr>
        <w:t>PhD students working Groups</w:t>
      </w:r>
    </w:p>
    <w:p>
      <w:pPr>
        <w:pStyle w:val="Normal"/>
        <w:ind w:left="2410" w:right="0" w:hanging="1701"/>
        <w:jc w:val="both"/>
        <w:rPr>
          <w:rFonts w:eastAsia="Times New Roman" w:cs="Times New Roman"/>
          <w:sz w:val="22"/>
          <w:lang w:val="en-US"/>
        </w:rPr>
      </w:pPr>
      <w:r>
        <w:rPr>
          <w:rFonts w:eastAsia="Times New Roman" w:cs="Times New Roman"/>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Tuesday 7/7</w:t>
      </w:r>
      <w:r>
        <w:rPr>
          <w:rFonts w:eastAsia="Times New Roman" w:cs="Times New Roman"/>
          <w:b/>
          <w:color w:val="0000FF"/>
          <w:sz w:val="22"/>
          <w:lang w:val="en-US"/>
        </w:rPr>
        <w:t>:</w:t>
      </w:r>
      <w:r>
        <w:rPr>
          <w:rFonts w:eastAsia="Times New Roman" w:cs="Times New Roman"/>
          <w:b/>
          <w:bCs/>
          <w:color w:val="0000FF"/>
          <w:sz w:val="22"/>
          <w:lang w:val="en-US"/>
        </w:rPr>
        <w:t xml:space="preserve"> (Casa della Gioventù)</w:t>
      </w:r>
    </w:p>
    <w:p>
      <w:pPr>
        <w:pStyle w:val="Normal"/>
        <w:ind w:left="2410" w:right="0" w:hanging="1701"/>
        <w:jc w:val="both"/>
        <w:rPr>
          <w:rFonts w:eastAsia="Times New Roman" w:cs="Times New Roman"/>
          <w:bCs/>
          <w:sz w:val="22"/>
          <w:lang w:val="en-US"/>
        </w:rPr>
      </w:pPr>
      <w:r>
        <w:rPr>
          <w:rFonts w:eastAsia="Times New Roman" w:cs="Times New Roman"/>
          <w:b/>
          <w:sz w:val="22"/>
          <w:lang w:val="en-US"/>
        </w:rPr>
        <w:t xml:space="preserve">9:00 – 13:00 </w:t>
        <w:tab/>
      </w:r>
      <w:r>
        <w:rPr>
          <w:rFonts w:eastAsia="Times New Roman" w:cs="Times New Roman"/>
          <w:b/>
          <w:bCs/>
          <w:sz w:val="22"/>
          <w:lang w:val="en-US"/>
        </w:rPr>
        <w:t>Alberto Guiotto, Davide Baccarin</w:t>
      </w:r>
      <w:r>
        <w:rPr>
          <w:rFonts w:eastAsia="Times New Roman" w:cs="Times New Roman"/>
          <w:bCs/>
          <w:sz w:val="22"/>
          <w:lang w:val="en-US"/>
        </w:rPr>
        <w:t xml:space="preserve">; </w:t>
      </w:r>
      <w:r>
        <w:rPr>
          <w:rFonts w:eastAsia="Times New Roman" w:cs="Times New Roman"/>
          <w:bCs/>
          <w:i/>
          <w:sz w:val="22"/>
          <w:lang w:val="en-US"/>
        </w:rPr>
        <w:t>Automotive Lighting Italia S.p.A</w:t>
      </w:r>
      <w:r>
        <w:rPr>
          <w:rFonts w:eastAsia="Times New Roman" w:cs="Times New Roman"/>
          <w:bCs/>
          <w:sz w:val="22"/>
          <w:lang w:val="en-US"/>
        </w:rPr>
        <w:t>; “Automotive Lighting”</w:t>
      </w:r>
    </w:p>
    <w:p>
      <w:pPr>
        <w:pStyle w:val="Normal"/>
        <w:ind w:left="2410" w:right="0" w:hanging="1701"/>
        <w:jc w:val="both"/>
        <w:rPr>
          <w:rFonts w:eastAsia="Times New Roman" w:cs="Times New Roman"/>
          <w:bCs/>
          <w:sz w:val="22"/>
          <w:lang w:val="en-US"/>
        </w:rPr>
      </w:pPr>
      <w:r>
        <w:rPr>
          <w:rFonts w:eastAsia="Times New Roman" w:cs="Times New Roman"/>
          <w:b/>
          <w:bCs/>
          <w:sz w:val="22"/>
          <w:lang w:val="en-US"/>
        </w:rPr>
        <w:t>15:00 – 17:00</w:t>
        <w:tab/>
      </w:r>
      <w:r>
        <w:rPr>
          <w:rFonts w:eastAsia="Times New Roman" w:cs="Times New Roman"/>
          <w:bCs/>
          <w:sz w:val="22"/>
          <w:lang w:val="en-US"/>
        </w:rPr>
        <w:t>PhD students Presentations</w:t>
      </w:r>
    </w:p>
    <w:p>
      <w:pPr>
        <w:pStyle w:val="Normal"/>
        <w:ind w:left="2410" w:right="0" w:hanging="1701"/>
        <w:jc w:val="both"/>
        <w:rPr>
          <w:rFonts w:eastAsia="Times New Roman" w:cs="Times New Roman"/>
          <w:b/>
          <w:bCs/>
          <w:sz w:val="22"/>
          <w:lang w:val="en-US"/>
        </w:rPr>
      </w:pPr>
      <w:r>
        <w:rPr>
          <w:rFonts w:eastAsia="Times New Roman" w:cs="Times New Roman"/>
          <w:b/>
          <w:bCs/>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Wednesday 8/7</w:t>
      </w:r>
      <w:r>
        <w:rPr>
          <w:rFonts w:eastAsia="Times New Roman" w:cs="Times New Roman"/>
          <w:color w:val="0000FF"/>
          <w:sz w:val="22"/>
          <w:lang w:val="en-US"/>
        </w:rPr>
        <w:t xml:space="preserve">:  </w:t>
      </w:r>
      <w:r>
        <w:rPr>
          <w:rFonts w:eastAsia="Times New Roman" w:cs="Times New Roman"/>
          <w:b/>
          <w:bCs/>
          <w:color w:val="0000FF"/>
          <w:sz w:val="22"/>
          <w:lang w:val="en-US"/>
        </w:rPr>
        <w:t>(Casa della Gioventù)</w:t>
      </w:r>
    </w:p>
    <w:p>
      <w:pPr>
        <w:pStyle w:val="Normal"/>
        <w:ind w:left="2410" w:right="0" w:hanging="1701"/>
        <w:jc w:val="both"/>
        <w:rPr>
          <w:sz w:val="22"/>
          <w:lang w:val="en-US"/>
        </w:rPr>
      </w:pPr>
      <w:r>
        <w:rPr>
          <w:rFonts w:eastAsia="Times New Roman" w:cs="Times New Roman"/>
          <w:b/>
          <w:sz w:val="22"/>
          <w:lang w:val="en-US"/>
        </w:rPr>
        <w:t xml:space="preserve">9:00 – 13:00 </w:t>
        <w:tab/>
      </w:r>
      <w:r>
        <w:rPr>
          <w:rFonts w:eastAsia="Times New Roman" w:cs="Times New Roman"/>
          <w:b/>
          <w:bCs/>
          <w:sz w:val="22"/>
          <w:lang w:val="en-US"/>
        </w:rPr>
        <w:t>Prof. Dr.-Ing. Bernhard Wicht</w:t>
      </w:r>
      <w:r>
        <w:rPr>
          <w:rFonts w:eastAsia="Times New Roman" w:cs="Times New Roman"/>
          <w:bCs/>
          <w:sz w:val="22"/>
          <w:lang w:val="en-US"/>
        </w:rPr>
        <w:t xml:space="preserve">, </w:t>
      </w:r>
      <w:r>
        <w:rPr>
          <w:i/>
          <w:sz w:val="22"/>
          <w:lang w:val="en-US"/>
        </w:rPr>
        <w:t>Robert Bosch Center for Power Electronics Integrated Circuits Reutlingen University</w:t>
      </w:r>
      <w:r>
        <w:rPr>
          <w:rFonts w:eastAsia="Times New Roman" w:cs="Times New Roman"/>
          <w:sz w:val="22"/>
          <w:lang w:val="en-US"/>
        </w:rPr>
        <w:t>, “</w:t>
      </w:r>
      <w:r>
        <w:rPr>
          <w:sz w:val="22"/>
          <w:lang w:val="en-US"/>
        </w:rPr>
        <w:t>Automotive Smart Power IC Design”</w:t>
      </w:r>
    </w:p>
    <w:p>
      <w:pPr>
        <w:pStyle w:val="Normal"/>
        <w:ind w:left="2410" w:right="0" w:hanging="1701"/>
        <w:jc w:val="both"/>
        <w:rPr>
          <w:rFonts w:eastAsia="Times New Roman" w:cs="Times New Roman"/>
          <w:bCs/>
          <w:sz w:val="22"/>
          <w:lang w:val="en-US"/>
        </w:rPr>
      </w:pPr>
      <w:r>
        <w:rPr>
          <w:rFonts w:eastAsia="Times New Roman" w:cs="Times New Roman"/>
          <w:b/>
          <w:bCs/>
          <w:sz w:val="22"/>
          <w:lang w:val="en-US"/>
        </w:rPr>
        <w:t>15:00 – 18:00</w:t>
        <w:tab/>
      </w:r>
      <w:r>
        <w:rPr>
          <w:rFonts w:eastAsia="Times New Roman" w:cs="Times New Roman"/>
          <w:bCs/>
          <w:sz w:val="22"/>
          <w:lang w:val="en-US"/>
        </w:rPr>
        <w:t>PhD students working Groups</w:t>
      </w:r>
    </w:p>
    <w:p>
      <w:pPr>
        <w:pStyle w:val="Normal"/>
        <w:ind w:left="2410" w:right="0" w:hanging="1701"/>
        <w:jc w:val="both"/>
        <w:rPr>
          <w:rFonts w:eastAsia="Times New Roman" w:cs="Times New Roman"/>
          <w:b/>
          <w:bCs/>
          <w:sz w:val="22"/>
          <w:lang w:val="en-US"/>
        </w:rPr>
      </w:pPr>
      <w:r>
        <w:rPr>
          <w:rFonts w:eastAsia="Times New Roman" w:cs="Times New Roman"/>
          <w:b/>
          <w:bCs/>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Thursday 9/7</w:t>
      </w:r>
      <w:r>
        <w:rPr>
          <w:rFonts w:eastAsia="Times New Roman" w:cs="Times New Roman"/>
          <w:color w:val="0000FF"/>
          <w:sz w:val="22"/>
          <w:lang w:val="en-US"/>
        </w:rPr>
        <w:t xml:space="preserve">: </w:t>
        <w:tab/>
      </w:r>
      <w:r>
        <w:rPr>
          <w:rFonts w:eastAsia="Times New Roman" w:cs="Times New Roman"/>
          <w:b/>
          <w:bCs/>
          <w:color w:val="0000FF"/>
          <w:sz w:val="22"/>
          <w:lang w:val="en-US"/>
        </w:rPr>
        <w:t>(Casa della Gioventù)</w:t>
      </w:r>
    </w:p>
    <w:p>
      <w:pPr>
        <w:pStyle w:val="Normal"/>
        <w:ind w:left="2410" w:right="0" w:hanging="1701"/>
        <w:jc w:val="both"/>
        <w:rPr>
          <w:rFonts w:eastAsia="Times New Roman" w:cs="Times New Roman"/>
          <w:sz w:val="22"/>
          <w:lang w:val="en-US"/>
        </w:rPr>
      </w:pPr>
      <w:r>
        <w:rPr>
          <w:rFonts w:eastAsia="Times New Roman" w:cs="Times New Roman"/>
          <w:b/>
          <w:sz w:val="22"/>
          <w:lang w:val="en-US"/>
        </w:rPr>
        <w:t xml:space="preserve">9:00 – 13:00 </w:t>
        <w:tab/>
        <w:t>Giovanni Pau</w:t>
      </w:r>
      <w:r>
        <w:rPr>
          <w:rFonts w:eastAsia="Times New Roman" w:cs="Times New Roman"/>
          <w:sz w:val="22"/>
          <w:lang w:val="en-US"/>
        </w:rPr>
        <w:t xml:space="preserve">, </w:t>
      </w:r>
      <w:r>
        <w:rPr>
          <w:rFonts w:eastAsia="Times New Roman" w:cs="Times New Roman"/>
          <w:i/>
          <w:sz w:val="22"/>
          <w:lang w:val="en-US"/>
        </w:rPr>
        <w:t xml:space="preserve">Laboratoire d'Informatique de Paris 6 (LIP6) </w:t>
      </w:r>
      <w:r>
        <w:rPr>
          <w:rFonts w:eastAsia="Times New Roman" w:cs="Times New Roman"/>
          <w:sz w:val="22"/>
          <w:lang w:val="en-US"/>
        </w:rPr>
        <w:t>“Vehicular communications”</w:t>
      </w:r>
    </w:p>
    <w:p>
      <w:pPr>
        <w:pStyle w:val="Normal"/>
        <w:ind w:left="2410" w:right="0" w:hanging="1701"/>
        <w:jc w:val="both"/>
        <w:rPr>
          <w:rFonts w:eastAsia="Times New Roman" w:cs="Times New Roman"/>
          <w:bCs/>
          <w:sz w:val="22"/>
          <w:lang w:val="en-US"/>
        </w:rPr>
      </w:pPr>
      <w:r>
        <w:rPr>
          <w:rFonts w:eastAsia="Times New Roman" w:cs="Times New Roman"/>
          <w:b/>
          <w:bCs/>
          <w:sz w:val="22"/>
          <w:lang w:val="en-US"/>
        </w:rPr>
        <w:t>15:00 – 18:00</w:t>
        <w:tab/>
      </w:r>
      <w:r>
        <w:rPr>
          <w:rFonts w:eastAsia="Times New Roman" w:cs="Times New Roman"/>
          <w:bCs/>
          <w:sz w:val="22"/>
          <w:lang w:val="en-US"/>
        </w:rPr>
        <w:t>Workshop: Reporting of the WG activity</w:t>
      </w:r>
    </w:p>
    <w:p>
      <w:pPr>
        <w:pStyle w:val="Normal"/>
        <w:ind w:left="2410" w:right="0" w:hanging="0"/>
        <w:jc w:val="both"/>
        <w:rPr>
          <w:rFonts w:eastAsia="Times New Roman" w:cs="Times New Roman"/>
          <w:b/>
          <w:bCs/>
          <w:sz w:val="22"/>
          <w:lang w:val="en-US"/>
        </w:rPr>
      </w:pPr>
      <w:r>
        <w:rPr>
          <w:rFonts w:eastAsia="Times New Roman" w:cs="Times New Roman"/>
          <w:b/>
          <w:bCs/>
          <w:sz w:val="22"/>
          <w:lang w:val="en-US"/>
        </w:rPr>
        <w:t xml:space="preserve">Presentation WG1 </w:t>
      </w:r>
    </w:p>
    <w:p>
      <w:pPr>
        <w:pStyle w:val="Normal"/>
        <w:ind w:left="2410" w:right="0" w:hanging="0"/>
        <w:jc w:val="both"/>
        <w:rPr>
          <w:rFonts w:eastAsia="Times New Roman" w:cs="Times New Roman"/>
          <w:b/>
          <w:bCs/>
          <w:sz w:val="22"/>
          <w:lang w:val="en-US"/>
        </w:rPr>
      </w:pPr>
      <w:r>
        <w:rPr>
          <w:rFonts w:eastAsia="Times New Roman" w:cs="Times New Roman"/>
          <w:b/>
          <w:bCs/>
          <w:sz w:val="22"/>
          <w:lang w:val="en-US"/>
        </w:rPr>
        <w:t xml:space="preserve">Presentation WG2 </w:t>
      </w:r>
    </w:p>
    <w:p>
      <w:pPr>
        <w:pStyle w:val="Normal"/>
        <w:ind w:left="2410" w:right="0" w:hanging="0"/>
        <w:jc w:val="both"/>
        <w:rPr>
          <w:rFonts w:eastAsia="Times New Roman" w:cs="Times New Roman"/>
          <w:b/>
          <w:bCs/>
          <w:sz w:val="22"/>
          <w:lang w:val="en-US"/>
        </w:rPr>
      </w:pPr>
      <w:r>
        <w:rPr>
          <w:rFonts w:eastAsia="Times New Roman" w:cs="Times New Roman"/>
          <w:b/>
          <w:bCs/>
          <w:sz w:val="22"/>
          <w:lang w:val="en-US"/>
        </w:rPr>
        <w:t>Presentation WG3</w:t>
      </w:r>
    </w:p>
    <w:p>
      <w:pPr>
        <w:pStyle w:val="Normal"/>
        <w:ind w:left="2410" w:right="0" w:hanging="1701"/>
        <w:jc w:val="both"/>
        <w:rPr>
          <w:rFonts w:eastAsia="Times New Roman" w:cs="Times New Roman"/>
          <w:b/>
          <w:bCs/>
          <w:color w:val="008000"/>
          <w:sz w:val="22"/>
          <w:lang w:val="en-US"/>
        </w:rPr>
      </w:pPr>
      <w:r>
        <w:rPr>
          <w:rFonts w:eastAsia="Times New Roman" w:cs="Times New Roman"/>
          <w:b/>
          <w:bCs/>
          <w:color w:val="008000"/>
          <w:sz w:val="22"/>
          <w:lang w:val="en-US"/>
        </w:rPr>
        <w:t>19:30 – 22:00</w:t>
        <w:tab/>
        <w:t>Social Dinner</w:t>
      </w:r>
    </w:p>
    <w:p>
      <w:pPr>
        <w:pStyle w:val="Normal"/>
        <w:ind w:left="2410" w:right="0" w:hanging="1701"/>
        <w:jc w:val="both"/>
        <w:rPr>
          <w:sz w:val="22"/>
          <w:lang w:val="en-US"/>
        </w:rPr>
      </w:pPr>
      <w:r>
        <w:rPr>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Friday 10/7</w:t>
      </w:r>
      <w:r>
        <w:rPr>
          <w:rFonts w:eastAsia="Times New Roman" w:cs="Times New Roman"/>
          <w:color w:val="0000FF"/>
          <w:sz w:val="22"/>
          <w:lang w:val="en-US"/>
        </w:rPr>
        <w:t xml:space="preserve">: </w:t>
      </w:r>
      <w:r>
        <w:rPr>
          <w:rFonts w:eastAsia="Times New Roman" w:cs="Times New Roman"/>
          <w:b/>
          <w:bCs/>
          <w:color w:val="0000FF"/>
          <w:sz w:val="22"/>
          <w:lang w:val="en-US"/>
        </w:rPr>
        <w:t>(Casa della Gioventù)</w:t>
      </w:r>
    </w:p>
    <w:p>
      <w:pPr>
        <w:pStyle w:val="Normal"/>
        <w:ind w:left="2410" w:right="0" w:hanging="1701"/>
        <w:jc w:val="both"/>
        <w:rPr>
          <w:rFonts w:eastAsia="Times New Roman" w:cs="Times New Roman"/>
          <w:sz w:val="22"/>
          <w:lang w:val="en-US"/>
        </w:rPr>
      </w:pPr>
      <w:r>
        <w:rPr>
          <w:rFonts w:eastAsia="Times New Roman" w:cs="Times New Roman"/>
          <w:b/>
          <w:sz w:val="22"/>
          <w:lang w:val="en-US"/>
        </w:rPr>
        <w:t>9:00 – 13:00</w:t>
        <w:tab/>
        <w:t xml:space="preserve">Paolo Falcone </w:t>
      </w:r>
      <w:r>
        <w:rPr>
          <w:rFonts w:eastAsia="Times New Roman" w:cs="Times New Roman"/>
          <w:i/>
          <w:sz w:val="22"/>
          <w:lang w:val="en-US"/>
        </w:rPr>
        <w:t xml:space="preserve">Chalmers, </w:t>
      </w:r>
      <w:r>
        <w:rPr>
          <w:rFonts w:eastAsia="Times New Roman" w:cs="Times New Roman"/>
          <w:sz w:val="22"/>
          <w:lang w:val="en-US"/>
        </w:rPr>
        <w:t xml:space="preserve"> “Fundamentals and recent advances in vehicle platooning control”</w:t>
      </w:r>
    </w:p>
    <w:p>
      <w:pPr>
        <w:pStyle w:val="Normal"/>
        <w:ind w:left="2410" w:right="0" w:hanging="1701"/>
        <w:jc w:val="both"/>
        <w:rPr>
          <w:rFonts w:eastAsia="Times New Roman" w:cs="Times New Roman"/>
          <w:sz w:val="22"/>
          <w:lang w:val="en-US"/>
        </w:rPr>
      </w:pPr>
      <w:r>
        <w:rPr>
          <w:rFonts w:eastAsia="Times New Roman" w:cs="Times New Roman"/>
          <w:b/>
          <w:sz w:val="22"/>
          <w:lang w:val="en-US"/>
        </w:rPr>
        <w:t>13:00 – 13:30</w:t>
        <w:tab/>
      </w:r>
      <w:r>
        <w:rPr>
          <w:rFonts w:eastAsia="Times New Roman" w:cs="Times New Roman"/>
          <w:sz w:val="22"/>
          <w:lang w:val="en-US"/>
        </w:rPr>
        <w:t>SSIE Closing, (Gaudenzio Meneghesso, Silvano Pupolin, Co-Directors)</w:t>
      </w:r>
    </w:p>
    <w:p>
      <w:pPr>
        <w:pStyle w:val="Normal"/>
        <w:ind w:left="2410" w:right="0" w:hanging="1701"/>
        <w:jc w:val="both"/>
        <w:rPr>
          <w:rFonts w:eastAsia="Times New Roman" w:cs="Times New Roman"/>
          <w:sz w:val="22"/>
          <w:lang w:val="en-US"/>
        </w:rPr>
      </w:pPr>
      <w:r>
        <w:rPr>
          <w:rFonts w:eastAsia="Times New Roman" w:cs="Times New Roman"/>
          <w:sz w:val="22"/>
          <w:lang w:val="en-US"/>
        </w:rPr>
      </w:r>
    </w:p>
    <w:p>
      <w:pPr>
        <w:pStyle w:val="Normal"/>
        <w:ind w:left="2410" w:right="0" w:hanging="1701"/>
        <w:jc w:val="both"/>
        <w:rPr>
          <w:rFonts w:eastAsia="Times New Roman" w:cs="Times New Roman"/>
          <w:sz w:val="22"/>
          <w:lang w:val="en-US"/>
        </w:rPr>
      </w:pPr>
      <w:r>
        <w:rPr>
          <w:rFonts w:eastAsia="Times New Roman" w:cs="Times New Roman"/>
          <w:sz w:val="22"/>
          <w:lang w:val="en-US"/>
        </w:rPr>
      </w:r>
    </w:p>
    <w:p>
      <w:pPr>
        <w:pStyle w:val="Normal"/>
        <w:ind w:left="2410" w:right="0" w:hanging="1701"/>
        <w:jc w:val="both"/>
        <w:rPr>
          <w:rFonts w:eastAsia="Times New Roman" w:cs="Times New Roman"/>
          <w:b/>
          <w:bCs/>
          <w:color w:val="0000FF"/>
          <w:sz w:val="22"/>
          <w:lang w:val="en-US"/>
        </w:rPr>
      </w:pPr>
      <w:r>
        <w:rPr>
          <w:rFonts w:eastAsia="Times New Roman" w:cs="Times New Roman"/>
          <w:b/>
          <w:bCs/>
          <w:color w:val="0000FF"/>
          <w:sz w:val="22"/>
          <w:lang w:val="en-US"/>
        </w:rPr>
        <w:t>Saturday 11/7</w:t>
      </w:r>
      <w:r>
        <w:rPr>
          <w:rFonts w:eastAsia="Times New Roman" w:cs="Times New Roman"/>
          <w:color w:val="0000FF"/>
          <w:sz w:val="22"/>
          <w:lang w:val="en-US"/>
        </w:rPr>
        <w:t xml:space="preserve">:  </w:t>
      </w:r>
      <w:r>
        <w:rPr>
          <w:rFonts w:eastAsia="Times New Roman" w:cs="Times New Roman"/>
          <w:b/>
          <w:bCs/>
          <w:color w:val="0000FF"/>
          <w:sz w:val="22"/>
          <w:lang w:val="en-US"/>
        </w:rPr>
        <w:t>(Hotel Gruenen Baum)</w:t>
      </w:r>
    </w:p>
    <w:p>
      <w:pPr>
        <w:pStyle w:val="Normal"/>
        <w:ind w:left="2410" w:right="0" w:hanging="1701"/>
        <w:jc w:val="both"/>
        <w:rPr>
          <w:rFonts w:eastAsia="Times New Roman" w:cs="Times New Roman"/>
          <w:b/>
          <w:sz w:val="22"/>
          <w:lang w:val="en-US"/>
        </w:rPr>
      </w:pPr>
      <w:r>
        <w:rPr>
          <w:rFonts w:eastAsia="Times New Roman" w:cs="Times New Roman"/>
          <w:b/>
          <w:sz w:val="22"/>
          <w:lang w:val="en-US"/>
        </w:rPr>
        <w:t>9:00 – 11:00</w:t>
        <w:tab/>
        <w:t>SSIE 201</w:t>
      </w:r>
      <w:r>
        <w:rPr>
          <w:rFonts w:eastAsia="Times New Roman" w:cs="Times New Roman"/>
          <w:b/>
          <w:sz w:val="22"/>
          <w:lang w:val="en-US"/>
        </w:rPr>
        <w:t>5</w:t>
      </w:r>
      <w:r>
        <w:rPr>
          <w:rFonts w:eastAsia="Times New Roman" w:cs="Times New Roman"/>
          <w:b/>
          <w:sz w:val="22"/>
          <w:lang w:val="en-US"/>
        </w:rPr>
        <w:t xml:space="preserve"> Final test (for those who need the 2 ECTS)</w:t>
      </w:r>
    </w:p>
    <w:p>
      <w:pPr>
        <w:pStyle w:val="Normal"/>
        <w:ind w:left="2410" w:right="0" w:hanging="1701"/>
        <w:jc w:val="both"/>
        <w:rPr>
          <w:rFonts w:eastAsia="Times New Roman" w:cs="Times New Roman"/>
          <w:b/>
          <w:sz w:val="22"/>
          <w:lang w:val="en-US"/>
        </w:rPr>
      </w:pPr>
      <w:r>
        <w:rPr>
          <w:rFonts w:eastAsia="Times New Roman" w:cs="Times New Roman"/>
          <w:b/>
          <w:sz w:val="22"/>
          <w:lang w:val="en-US"/>
        </w:rPr>
      </w:r>
    </w:p>
    <w:p>
      <w:pPr>
        <w:pStyle w:val="Normal"/>
        <w:rPr>
          <w:rFonts w:eastAsia="Times New Roman" w:cs="Times New Roman"/>
          <w:b/>
          <w:color w:val="0000FF"/>
          <w:lang w:val="en-US"/>
        </w:rPr>
      </w:pPr>
      <w:r>
        <w:rPr>
          <w:rFonts w:eastAsia="Times New Roman" w:cs="Times New Roman"/>
          <w:b/>
          <w:color w:val="0000FF"/>
          <w:lang w:val="en-US"/>
        </w:rPr>
      </w:r>
    </w:p>
    <w:p>
      <w:pPr>
        <w:pStyle w:val="Normal"/>
        <w:pageBreakBefore/>
        <w:tabs>
          <w:tab w:val="left" w:pos="1843" w:leader="none"/>
        </w:tabs>
        <w:jc w:val="both"/>
        <w:rPr>
          <w:rFonts w:eastAsia="Times New Roman" w:cs="Times New Roman"/>
          <w:b/>
          <w:color w:val="0000FF"/>
          <w:lang w:val="en-US"/>
        </w:rPr>
      </w:pPr>
      <w:r>
        <w:rPr>
          <w:rFonts w:eastAsia="Times New Roman" w:cs="Times New Roman"/>
          <w:b/>
          <w:color w:val="0000FF"/>
          <w:lang w:val="en-US"/>
        </w:rPr>
      </w:r>
    </w:p>
    <w:p>
      <w:pPr>
        <w:pStyle w:val="Normal"/>
        <w:tabs>
          <w:tab w:val="left" w:pos="1843" w:leader="none"/>
        </w:tabs>
        <w:jc w:val="both"/>
        <w:rPr>
          <w:rFonts w:eastAsia="Times New Roman" w:cs="Times New Roman"/>
          <w:b/>
          <w:color w:val="0000FF"/>
          <w:lang w:val="en-US"/>
        </w:rPr>
      </w:pPr>
      <w:r>
        <w:rPr>
          <w:rFonts w:eastAsia="Times New Roman" w:cs="Times New Roman"/>
          <w:b/>
          <w:color w:val="0000FF"/>
          <w:lang w:val="en-US"/>
        </w:rPr>
        <w:t>ABSTRACTS</w:t>
      </w:r>
    </w:p>
    <w:p>
      <w:pPr>
        <w:pStyle w:val="Normal"/>
        <w:tabs>
          <w:tab w:val="left" w:pos="1843" w:leader="none"/>
        </w:tabs>
        <w:jc w:val="both"/>
        <w:rPr>
          <w:lang w:val="en-US"/>
        </w:rPr>
      </w:pPr>
      <w:r>
        <w:rPr>
          <w:lang w:val="en-US"/>
        </w:rPr>
      </w:r>
    </w:p>
    <w:p>
      <w:pPr>
        <w:pStyle w:val="Normal"/>
        <w:tabs>
          <w:tab w:val="left" w:pos="1843" w:leader="none"/>
        </w:tabs>
        <w:jc w:val="both"/>
        <w:rPr>
          <w:rFonts w:eastAsia="Times New Roman" w:cs="Times New Roman"/>
          <w:b/>
          <w:lang w:val="en-US"/>
        </w:rPr>
      </w:pPr>
      <w:r>
        <w:rPr>
          <w:rFonts w:eastAsia="Times New Roman" w:cs="Times New Roman"/>
          <w:b/>
          <w:lang w:val="en-US"/>
        </w:rPr>
        <w:t xml:space="preserve">Cristian Garbossa </w:t>
      </w:r>
    </w:p>
    <w:p>
      <w:pPr>
        <w:pStyle w:val="Normal"/>
        <w:tabs>
          <w:tab w:val="left" w:pos="1843" w:leader="none"/>
        </w:tabs>
        <w:jc w:val="both"/>
        <w:rPr>
          <w:rFonts w:eastAsia="Times New Roman" w:cs="Times New Roman"/>
          <w:bCs/>
          <w:i/>
          <w:lang w:val="en-US"/>
        </w:rPr>
      </w:pPr>
      <w:r>
        <w:rPr>
          <w:rFonts w:eastAsia="Times New Roman" w:cs="Times New Roman"/>
          <w:bCs/>
          <w:i/>
          <w:lang w:val="en-US"/>
        </w:rPr>
        <w:t>Infineon Technologies Italia S.r.l. Development Center Padova</w:t>
      </w:r>
    </w:p>
    <w:p>
      <w:pPr>
        <w:pStyle w:val="Normal"/>
        <w:tabs>
          <w:tab w:val="left" w:pos="1843" w:leader="none"/>
        </w:tabs>
        <w:jc w:val="both"/>
        <w:rPr>
          <w:rFonts w:eastAsia="Times New Roman" w:cs="Times New Roman"/>
          <w:b/>
          <w:lang w:val="en-US"/>
        </w:rPr>
      </w:pPr>
      <w:r>
        <w:rPr>
          <w:rFonts w:eastAsia="Times New Roman" w:cs="Times New Roman"/>
          <w:b/>
          <w:lang w:val="en-US"/>
        </w:rPr>
        <w:t>“</w:t>
      </w:r>
      <w:r>
        <w:rPr>
          <w:rFonts w:eastAsia="Times New Roman" w:cs="Times New Roman"/>
          <w:b/>
          <w:lang w:val="en-US"/>
        </w:rPr>
        <w:t>Power Electronics for automotive”</w:t>
      </w:r>
    </w:p>
    <w:p>
      <w:pPr>
        <w:pStyle w:val="Normal"/>
        <w:tabs>
          <w:tab w:val="left" w:pos="1843" w:leader="none"/>
        </w:tabs>
        <w:jc w:val="both"/>
        <w:rPr>
          <w:rFonts w:eastAsia="Times New Roman" w:cs="Times New Roman"/>
          <w:lang w:val="en-US"/>
        </w:rPr>
      </w:pPr>
      <w:r>
        <w:rPr>
          <w:rFonts w:eastAsia="Times New Roman" w:cs="Times New Roman"/>
          <w:b/>
          <w:lang w:val="en-US"/>
        </w:rPr>
        <w:t>Abstract:</w:t>
      </w:r>
      <w:r>
        <w:rPr>
          <w:rFonts w:eastAsia="Times New Roman" w:cs="Times New Roman"/>
          <w:lang w:val="en-US"/>
        </w:rPr>
        <w:t xml:space="preserve">  Automotive environment is very challenging for the electronics modules mounted in a car. According to where they are hosted, the IC should work within a huge range of temperature and should be immune of disturbances coming from the environment as ESD event and EMI, which means they should be very robust. Moreover, depending where the IC is mounted (ie EPS, airbag…), it should also prevent the system to fail and cause injury to passengers. </w:t>
      </w:r>
    </w:p>
    <w:p>
      <w:pPr>
        <w:pStyle w:val="Normal"/>
        <w:tabs>
          <w:tab w:val="left" w:pos="1843" w:leader="none"/>
        </w:tabs>
        <w:jc w:val="both"/>
        <w:rPr>
          <w:rFonts w:eastAsia="Times New Roman" w:cs="Times New Roman"/>
          <w:lang w:val="en-US"/>
        </w:rPr>
      </w:pPr>
      <w:r>
        <w:rPr>
          <w:rFonts w:eastAsia="Times New Roman" w:cs="Times New Roman"/>
          <w:lang w:val="en-US"/>
        </w:rPr>
        <w:t>In this seminar it will presented an overview of the harsh environment where the electronic component is supposed to work with a deeper look of the battery that is the core of the energy storage for the electronic modules in a car. It will be discussed also briefly the quality target the automotive IC normally has to reach.</w:t>
      </w:r>
    </w:p>
    <w:p>
      <w:pPr>
        <w:pStyle w:val="Normal"/>
        <w:tabs>
          <w:tab w:val="left" w:pos="1843" w:leader="none"/>
        </w:tabs>
        <w:jc w:val="both"/>
        <w:rPr>
          <w:rFonts w:eastAsia="Times New Roman" w:cs="Times New Roman"/>
          <w:lang w:val="en-US"/>
        </w:rPr>
      </w:pPr>
      <w:r>
        <w:rPr>
          <w:rFonts w:eastAsia="Times New Roman" w:cs="Times New Roman"/>
          <w:lang w:val="en-US"/>
        </w:rPr>
        <w:t>In addition this tutorial will introduced energy efficient systems that will satisfy the increased demand of CO2 reduction with special focus on power supply modules (standalone linear or switching regulators as well as System Basis Chip solution). Finally the Functional safety will be introduced describing the purpose of the ISO26262 standard and discussing the consequence in the development of the IC from process to technical solution.</w:t>
      </w:r>
    </w:p>
    <w:p>
      <w:pPr>
        <w:pStyle w:val="Normal"/>
        <w:tabs>
          <w:tab w:val="left" w:pos="1843" w:leader="none"/>
        </w:tabs>
        <w:jc w:val="both"/>
        <w:rPr>
          <w:lang w:val="en-US"/>
        </w:rPr>
      </w:pPr>
      <w:r>
        <w:rPr>
          <w:lang w:val="en-US"/>
        </w:rPr>
      </w:r>
    </w:p>
    <w:p>
      <w:pPr>
        <w:pStyle w:val="Normal"/>
        <w:tabs>
          <w:tab w:val="left" w:pos="1843" w:leader="none"/>
        </w:tabs>
        <w:jc w:val="both"/>
        <w:rPr>
          <w:rFonts w:eastAsia="Times New Roman" w:cs="Times New Roman"/>
          <w:b/>
          <w:bCs/>
          <w:lang w:val="en-US"/>
        </w:rPr>
      </w:pPr>
      <w:r>
        <w:rPr>
          <w:rFonts w:eastAsia="Times New Roman" w:cs="Times New Roman"/>
          <w:b/>
          <w:bCs/>
          <w:lang w:val="en-US"/>
        </w:rPr>
        <w:t xml:space="preserve">Alberto Guiotto; </w:t>
      </w:r>
    </w:p>
    <w:p>
      <w:pPr>
        <w:pStyle w:val="Normal"/>
        <w:tabs>
          <w:tab w:val="left" w:pos="1843" w:leader="none"/>
        </w:tabs>
        <w:jc w:val="both"/>
        <w:rPr>
          <w:rFonts w:eastAsia="Times New Roman" w:cs="Times New Roman"/>
          <w:bCs/>
          <w:i/>
          <w:lang w:val="en-US"/>
        </w:rPr>
      </w:pPr>
      <w:r>
        <w:rPr>
          <w:rFonts w:eastAsia="Times New Roman" w:cs="Times New Roman"/>
          <w:bCs/>
          <w:i/>
          <w:lang w:val="en-US"/>
        </w:rPr>
        <w:t xml:space="preserve">R&amp;D, Automotive Lighting Italia S.p.A. </w:t>
      </w:r>
    </w:p>
    <w:p>
      <w:pPr>
        <w:pStyle w:val="Normal"/>
        <w:tabs>
          <w:tab w:val="left" w:pos="1843" w:leader="none"/>
        </w:tabs>
        <w:jc w:val="both"/>
        <w:rPr>
          <w:rFonts w:eastAsia="Times New Roman" w:cs="Times New Roman"/>
          <w:b/>
          <w:bCs/>
          <w:lang w:val="en-US"/>
        </w:rPr>
      </w:pPr>
      <w:r>
        <w:rPr>
          <w:rFonts w:eastAsia="Times New Roman" w:cs="Times New Roman"/>
          <w:b/>
          <w:bCs/>
          <w:lang w:val="en-US"/>
        </w:rPr>
        <w:t>“</w:t>
      </w:r>
      <w:r>
        <w:rPr>
          <w:rFonts w:eastAsia="Times New Roman" w:cs="Times New Roman"/>
          <w:b/>
          <w:bCs/>
          <w:lang w:val="en-US"/>
        </w:rPr>
        <w:t>Automotive Lighting”</w:t>
      </w:r>
    </w:p>
    <w:p>
      <w:pPr>
        <w:pStyle w:val="Normal"/>
        <w:tabs>
          <w:tab w:val="left" w:pos="1843" w:leader="none"/>
        </w:tabs>
        <w:jc w:val="both"/>
        <w:rPr>
          <w:rFonts w:eastAsia="Times New Roman" w:cs="Times New Roman"/>
          <w:lang w:val="en-US"/>
        </w:rPr>
      </w:pPr>
      <w:r>
        <w:rPr>
          <w:rFonts w:eastAsia="Times New Roman" w:cs="Times New Roman"/>
          <w:b/>
          <w:lang w:val="en-US"/>
        </w:rPr>
        <w:t xml:space="preserve">Abstract: </w:t>
      </w:r>
      <w:r>
        <w:rPr>
          <w:rFonts w:eastAsia="Times New Roman" w:cs="Times New Roman"/>
          <w:lang w:val="en-US"/>
        </w:rPr>
        <w:t>The first part of the tutorial will describe Automotive Lighting and Magneti Marelli group, with a focus on the Lighting business line. Therefore, current and future implementations in exterior lighting will be presented: Adaptive Frontlight Systems (AFS), Laser Head Lamps, Matrix High Beam Head Lamps, Intelligent LED Rear Lamps, together with several details on homologation requirements and intellectual property. The following part will include a more technical overview on the electronic design aspects inside the rear lamp, with application cases that will give examples on the real problem in the Automotive field. The last part will expose the innovation topics, as OLED rear lamp and Application Specific Standard Product (ASSP) development.”</w:t>
      </w:r>
    </w:p>
    <w:p>
      <w:pPr>
        <w:pStyle w:val="Normal"/>
        <w:tabs>
          <w:tab w:val="left" w:pos="1843" w:leader="none"/>
        </w:tabs>
        <w:jc w:val="both"/>
        <w:rPr>
          <w:rFonts w:eastAsia="Times New Roman" w:cs="Times New Roman"/>
          <w:b/>
          <w:lang w:val="en-US"/>
        </w:rPr>
      </w:pPr>
      <w:r>
        <w:rPr>
          <w:rFonts w:eastAsia="Times New Roman" w:cs="Times New Roman"/>
          <w:b/>
          <w:lang w:val="en-US"/>
        </w:rPr>
      </w:r>
    </w:p>
    <w:p>
      <w:pPr>
        <w:pStyle w:val="Normal"/>
        <w:tabs>
          <w:tab w:val="left" w:pos="1843" w:leader="none"/>
        </w:tabs>
        <w:jc w:val="both"/>
        <w:rPr>
          <w:rFonts w:eastAsia="Times New Roman" w:cs="Times New Roman"/>
          <w:b/>
          <w:lang w:val="en-US"/>
        </w:rPr>
      </w:pPr>
      <w:r>
        <w:rPr>
          <w:rFonts w:eastAsia="Times New Roman" w:cs="Times New Roman"/>
          <w:b/>
          <w:lang w:val="en-US"/>
        </w:rPr>
      </w:r>
    </w:p>
    <w:p>
      <w:pPr>
        <w:pStyle w:val="Normal"/>
        <w:tabs>
          <w:tab w:val="left" w:pos="1843" w:leader="none"/>
        </w:tabs>
        <w:jc w:val="both"/>
        <w:rPr>
          <w:rFonts w:eastAsia="Times New Roman" w:cs="Times New Roman"/>
          <w:b/>
          <w:lang w:val="en-US"/>
        </w:rPr>
      </w:pPr>
      <w:r>
        <w:rPr>
          <w:rFonts w:eastAsia="Times New Roman" w:cs="Times New Roman"/>
          <w:b/>
          <w:lang w:val="en-US"/>
        </w:rPr>
        <w:t xml:space="preserve">Prof. Dr.-Ing. Bernhard Wicht, </w:t>
      </w:r>
    </w:p>
    <w:p>
      <w:pPr>
        <w:pStyle w:val="Normal"/>
        <w:tabs>
          <w:tab w:val="left" w:pos="1843" w:leader="none"/>
        </w:tabs>
        <w:jc w:val="both"/>
        <w:rPr>
          <w:rFonts w:eastAsia="Times New Roman" w:cs="Times New Roman"/>
          <w:i/>
          <w:lang w:val="en-US"/>
        </w:rPr>
      </w:pPr>
      <w:r>
        <w:rPr>
          <w:rFonts w:eastAsia="Times New Roman" w:cs="Times New Roman"/>
          <w:i/>
          <w:lang w:val="en-US"/>
        </w:rPr>
        <w:t>Robert Bosch Center for Power Electronics, Integrated Circuits, Reutlingen University</w:t>
      </w:r>
    </w:p>
    <w:p>
      <w:pPr>
        <w:pStyle w:val="Normal"/>
        <w:tabs>
          <w:tab w:val="left" w:pos="1843" w:leader="none"/>
        </w:tabs>
        <w:jc w:val="both"/>
        <w:rPr>
          <w:rFonts w:eastAsia="Times New Roman" w:cs="Times New Roman"/>
          <w:b/>
          <w:lang w:val="en-US"/>
        </w:rPr>
      </w:pPr>
      <w:r>
        <w:rPr>
          <w:rFonts w:eastAsia="Times New Roman" w:cs="Times New Roman"/>
          <w:b/>
          <w:lang w:val="en-US"/>
        </w:rPr>
        <w:t>“</w:t>
      </w:r>
      <w:r>
        <w:rPr>
          <w:rFonts w:eastAsia="Times New Roman" w:cs="Times New Roman"/>
          <w:b/>
          <w:lang w:val="en-US"/>
        </w:rPr>
        <w:t>Automotive Smart Power IC Design</w:t>
      </w:r>
    </w:p>
    <w:p>
      <w:pPr>
        <w:pStyle w:val="Normal"/>
        <w:tabs>
          <w:tab w:val="left" w:pos="1843" w:leader="none"/>
        </w:tabs>
        <w:jc w:val="both"/>
        <w:rPr>
          <w:lang w:val="en-US"/>
        </w:rPr>
      </w:pPr>
      <w:r>
        <w:rPr>
          <w:rFonts w:eastAsia="Times New Roman" w:cs="Times New Roman"/>
          <w:b/>
          <w:lang w:val="en-US"/>
        </w:rPr>
        <w:t>Abstract:</w:t>
      </w:r>
      <w:r>
        <w:rPr>
          <w:lang w:val="en-US"/>
        </w:rPr>
        <w:t xml:space="preserve"> Smart power ICs combine analog, digital and high-voltage / power functions in a single chip. Based on high-voltage BiCMOS technologies smart power design allows for integration of complete systems or subsystems into single chip solutions. With the adoption of more electronics, vehicles become safer, cleaner, more efficient, more comfortable, more affordable. This tutorial will give an overview of automotive design challenges and will cover the circuit design of main smart power circuit blocks like charge pumps, gate drivers, linear and switched-mode voltage regulators. System design aspects like pinout, floorplanning, grounding / supply guidelines will also be addressed.</w:t>
      </w:r>
    </w:p>
    <w:p>
      <w:pPr>
        <w:pStyle w:val="Normal"/>
        <w:tabs>
          <w:tab w:val="left" w:pos="1843" w:leader="none"/>
        </w:tabs>
        <w:jc w:val="both"/>
        <w:rPr>
          <w:lang w:val="en-US"/>
        </w:rPr>
      </w:pPr>
      <w:r>
        <w:rPr>
          <w:lang w:val="en-US"/>
        </w:rPr>
        <w:t xml:space="preserve">Part I: Introduction, Power Switches, Gate Drivers and Protection </w:t>
      </w:r>
    </w:p>
    <w:p>
      <w:pPr>
        <w:pStyle w:val="Normal"/>
        <w:tabs>
          <w:tab w:val="left" w:pos="1843" w:leader="none"/>
        </w:tabs>
        <w:jc w:val="both"/>
        <w:rPr>
          <w:lang w:val="en-US"/>
        </w:rPr>
      </w:pPr>
      <w:r>
        <w:rPr>
          <w:lang w:val="en-US"/>
        </w:rPr>
        <w:t>Part II: Charge Pumps, Linear and Switched-Mode Regulators, System Design</w:t>
      </w:r>
    </w:p>
    <w:p>
      <w:pPr>
        <w:pStyle w:val="Normal"/>
        <w:tabs>
          <w:tab w:val="left" w:pos="1843" w:leader="none"/>
        </w:tabs>
        <w:jc w:val="both"/>
        <w:rPr>
          <w:lang w:val="en-US"/>
        </w:rPr>
      </w:pPr>
      <w:r>
        <w:rPr>
          <w:lang w:val="en-US"/>
        </w:rPr>
      </w:r>
    </w:p>
    <w:p>
      <w:pPr>
        <w:pStyle w:val="Normal"/>
        <w:tabs>
          <w:tab w:val="left" w:pos="1843" w:leader="none"/>
        </w:tabs>
        <w:jc w:val="both"/>
        <w:rPr>
          <w:lang w:val="en-US"/>
        </w:rPr>
      </w:pPr>
      <w:r>
        <w:rPr>
          <w:lang w:val="en-US"/>
        </w:rPr>
      </w:r>
    </w:p>
    <w:p>
      <w:pPr>
        <w:pStyle w:val="Normal"/>
        <w:tabs>
          <w:tab w:val="left" w:pos="1843" w:leader="none"/>
        </w:tabs>
        <w:jc w:val="both"/>
        <w:rPr>
          <w:lang w:val="en-US"/>
        </w:rPr>
      </w:pPr>
      <w:r>
        <w:rPr>
          <w:lang w:val="en-US"/>
        </w:rPr>
      </w:r>
    </w:p>
    <w:p>
      <w:pPr>
        <w:pStyle w:val="Normal"/>
        <w:tabs>
          <w:tab w:val="left" w:pos="1843" w:leader="none"/>
        </w:tabs>
        <w:jc w:val="both"/>
        <w:rPr>
          <w:lang w:val="en-US"/>
        </w:rPr>
      </w:pPr>
      <w:r>
        <w:rPr>
          <w:lang w:val="en-US"/>
        </w:rPr>
      </w:r>
    </w:p>
    <w:p>
      <w:pPr>
        <w:pStyle w:val="Normal"/>
        <w:tabs>
          <w:tab w:val="left" w:pos="1843" w:leader="none"/>
        </w:tabs>
        <w:jc w:val="both"/>
        <w:rPr>
          <w:i/>
          <w:lang w:val="en-US"/>
        </w:rPr>
      </w:pPr>
      <w:r>
        <w:rPr>
          <w:b/>
          <w:lang w:val="en-US"/>
        </w:rPr>
        <w:t xml:space="preserve">Giovanni Pau,  </w:t>
      </w:r>
      <w:r>
        <w:rPr>
          <w:i/>
          <w:lang w:val="en-US"/>
        </w:rPr>
        <w:t>Laboratoire d'Informatique de Paris 6 (LIP6), CNRS, Paris, France</w:t>
      </w:r>
    </w:p>
    <w:p>
      <w:pPr>
        <w:pStyle w:val="Normal"/>
        <w:tabs>
          <w:tab w:val="left" w:pos="1843" w:leader="none"/>
        </w:tabs>
        <w:jc w:val="both"/>
        <w:rPr>
          <w:b/>
          <w:lang w:val="en-US"/>
        </w:rPr>
      </w:pPr>
      <w:r>
        <w:rPr>
          <w:b/>
          <w:lang w:val="en-US"/>
        </w:rPr>
        <w:t>“</w:t>
      </w:r>
      <w:r>
        <w:rPr>
          <w:b/>
          <w:lang w:val="en-US"/>
        </w:rPr>
        <w:t>Vehicular communications”</w:t>
      </w:r>
    </w:p>
    <w:p>
      <w:pPr>
        <w:pStyle w:val="Normal"/>
        <w:tabs>
          <w:tab w:val="left" w:pos="1843" w:leader="none"/>
        </w:tabs>
        <w:jc w:val="both"/>
        <w:rPr>
          <w:rFonts w:eastAsia="Times New Roman" w:cs="Times New Roman"/>
          <w:lang w:val="en-US"/>
        </w:rPr>
      </w:pPr>
      <w:bookmarkStart w:id="0" w:name="__DdeLink__462_681276706"/>
      <w:bookmarkEnd w:id="0"/>
      <w:r>
        <w:rPr>
          <w:rFonts w:eastAsia="Times New Roman" w:cs="Times New Roman"/>
          <w:b/>
          <w:lang w:val="en-US"/>
        </w:rPr>
        <w:t>Abstract:</w:t>
      </w:r>
      <w:r>
        <w:rPr>
          <w:rFonts w:eastAsia="Times New Roman" w:cs="Times New Roman"/>
          <w:lang w:val="en-US"/>
        </w:rPr>
        <w:t xml:space="preserve">  Vehicular networks have been investigated by industry and academia for over a decade yet no actual deployments are on the road today; this due to inadequate technical solutions and a vertical market that slows down innovation.  Recent innovations in autonomous driving, however, are reinforcing the case for connected vehicles able to communicate both V2I and V2V in support of cooperative driving and machine-to-machine information exchange. In this talk we will take a journey through the current state of the art and research challenges in Connected Vehicles. From the initial vision of Ad-Hoc connectivity to the modern vision of an integrated M2M network able to seize connectivity opportunities as well as to take advantage of LTE infrastructure.</w:t>
      </w:r>
    </w:p>
    <w:p>
      <w:pPr>
        <w:pStyle w:val="Normal"/>
        <w:tabs>
          <w:tab w:val="left" w:pos="1843" w:leader="none"/>
        </w:tabs>
        <w:jc w:val="both"/>
        <w:rPr>
          <w:lang w:val="en-US"/>
        </w:rPr>
      </w:pPr>
      <w:bookmarkStart w:id="1" w:name="__DdeLink__462_681276706"/>
      <w:bookmarkStart w:id="2" w:name="_GoBack"/>
      <w:bookmarkStart w:id="3" w:name="__DdeLink__462_681276706"/>
      <w:bookmarkStart w:id="4" w:name="_GoBack"/>
      <w:bookmarkEnd w:id="3"/>
      <w:bookmarkEnd w:id="4"/>
      <w:r>
        <w:rPr>
          <w:lang w:val="en-US"/>
        </w:rPr>
      </w:r>
    </w:p>
    <w:p>
      <w:pPr>
        <w:pStyle w:val="Normal"/>
        <w:tabs>
          <w:tab w:val="left" w:pos="1843" w:leader="none"/>
        </w:tabs>
        <w:jc w:val="both"/>
        <w:rPr>
          <w:i/>
          <w:lang w:val="en-US"/>
        </w:rPr>
      </w:pPr>
      <w:r>
        <w:rPr>
          <w:b/>
          <w:lang w:val="en-US"/>
        </w:rPr>
        <w:t xml:space="preserve">Paolo Falcone  </w:t>
      </w:r>
      <w:r>
        <w:rPr>
          <w:rFonts w:eastAsia="Times New Roman" w:cs="Times New Roman"/>
          <w:lang w:val="en-US"/>
        </w:rPr>
        <w:t>Chalmers University of Technology</w:t>
      </w:r>
      <w:r>
        <w:rPr>
          <w:i/>
          <w:lang w:val="en-US"/>
        </w:rPr>
        <w:t>,  Gothenburg Sweden</w:t>
      </w:r>
    </w:p>
    <w:p>
      <w:pPr>
        <w:pStyle w:val="Normal"/>
        <w:tabs>
          <w:tab w:val="left" w:pos="1843" w:leader="none"/>
        </w:tabs>
        <w:jc w:val="both"/>
        <w:rPr>
          <w:b/>
          <w:lang w:val="en-US"/>
        </w:rPr>
      </w:pPr>
      <w:r>
        <w:rPr>
          <w:b/>
          <w:lang w:val="en-US"/>
        </w:rPr>
        <w:t>“</w:t>
      </w:r>
      <w:r>
        <w:rPr>
          <w:b/>
          <w:lang w:val="en-US"/>
        </w:rPr>
        <w:t>Fundamentals and recent advances in vehicle platooning control</w:t>
      </w:r>
    </w:p>
    <w:p>
      <w:pPr>
        <w:pStyle w:val="Normal"/>
        <w:tabs>
          <w:tab w:val="left" w:pos="1843" w:leader="none"/>
        </w:tabs>
        <w:jc w:val="both"/>
        <w:rPr>
          <w:rFonts w:eastAsia="Times New Roman" w:cs="Times New Roman"/>
          <w:lang w:val="en-US"/>
        </w:rPr>
      </w:pPr>
      <w:r>
        <w:rPr>
          <w:rFonts w:eastAsia="Times New Roman" w:cs="Times New Roman"/>
          <w:b/>
          <w:lang w:val="en-US"/>
        </w:rPr>
        <w:t>Abstract:</w:t>
      </w:r>
      <w:r>
        <w:rPr>
          <w:rFonts w:eastAsia="Times New Roman" w:cs="Times New Roman"/>
          <w:lang w:val="en-US"/>
        </w:rPr>
        <w:t xml:space="preserve"> The objective of this lecture is twofold: 1) introducing the fundamentals and 2) overviewing the most recent results on vehicle platooning control. The lecture is therefore organized in two parts. First, the basics of vehicle dynamics modeling and longitudinal control will be presented to formally state the platooning control problem. The string stability property will be then introduced and two important classes of string stable linear controllers will be presented and analyzed. In the second part of the lecture, recently proposed approaches will be overviewed, with emphasis on the challenges set by the inherent limitations (delays and packets drops) of wireless communication links. Experimental results will be presented, based on a three-vehicle platoon. </w:t>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General info</w:t>
      </w:r>
    </w:p>
    <w:p>
      <w:pPr>
        <w:pStyle w:val="Normal"/>
        <w:rPr>
          <w:rFonts w:eastAsia="Times New Roman" w:cs="Times New Roman"/>
          <w:sz w:val="22"/>
          <w:lang w:val="en-US"/>
        </w:rPr>
      </w:pPr>
      <w:r>
        <w:rPr>
          <w:rFonts w:eastAsia="Times New Roman" w:cs="Times New Roman"/>
          <w:sz w:val="22"/>
          <w:lang w:val="en-US"/>
        </w:rPr>
        <w:t xml:space="preserve">All info can be found at: </w:t>
      </w:r>
      <w:hyperlink r:id="rId6">
        <w:r>
          <w:rPr>
            <w:rStyle w:val="InternetLink"/>
            <w:rFonts w:eastAsia="Times New Roman" w:cs="Times New Roman"/>
            <w:sz w:val="22"/>
            <w:lang w:val="en-US"/>
          </w:rPr>
          <w:t>http://www.dei.unipd.it/ssie</w:t>
        </w:r>
      </w:hyperlink>
      <w:r>
        <w:rPr>
          <w:rFonts w:eastAsia="Times New Roman" w:cs="Times New Roman"/>
          <w:sz w:val="22"/>
          <w:lang w:val="en-US"/>
        </w:rPr>
        <w:t xml:space="preserve"> </w:t>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 xml:space="preserve">Participation at the SSIE: </w:t>
      </w:r>
    </w:p>
    <w:p>
      <w:pPr>
        <w:pStyle w:val="Normal"/>
        <w:rPr>
          <w:rFonts w:eastAsia="Times New Roman" w:cs="Times New Roman"/>
          <w:sz w:val="22"/>
          <w:lang w:val="en-US"/>
        </w:rPr>
      </w:pPr>
      <w:r>
        <w:rPr>
          <w:rFonts w:eastAsia="Times New Roman" w:cs="Times New Roman"/>
          <w:sz w:val="22"/>
          <w:lang w:val="en-US"/>
        </w:rPr>
        <w:t xml:space="preserve">All those young researchers and PhD students who wish to participate ate the SSIE must send an e-mail to:  </w:t>
      </w:r>
      <w:hyperlink r:id="rId7">
        <w:r>
          <w:rPr>
            <w:rStyle w:val="InternetLink"/>
            <w:rFonts w:eastAsia="Times New Roman" w:cs="Times New Roman"/>
            <w:sz w:val="22"/>
            <w:lang w:val="en-US"/>
          </w:rPr>
          <w:t>gauss@dei.unipd.it</w:t>
        </w:r>
      </w:hyperlink>
      <w:r>
        <w:rPr>
          <w:rFonts w:eastAsia="Times New Roman" w:cs="Times New Roman"/>
          <w:sz w:val="22"/>
          <w:lang w:val="en-US"/>
        </w:rPr>
        <w:t xml:space="preserve"> </w:t>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How to Submit a Proposal</w:t>
      </w:r>
    </w:p>
    <w:p>
      <w:pPr>
        <w:pStyle w:val="Normal"/>
        <w:rPr>
          <w:rFonts w:eastAsia="Times New Roman" w:cs="Times New Roman"/>
          <w:sz w:val="22"/>
          <w:lang w:val="en-US"/>
        </w:rPr>
      </w:pPr>
      <w:r>
        <w:rPr>
          <w:rFonts w:eastAsia="Times New Roman" w:cs="Times New Roman"/>
          <w:sz w:val="22"/>
          <w:lang w:val="en-US"/>
        </w:rPr>
        <w:t xml:space="preserve">All those young researchers and PhD students who wish to present their research activities at the Workshop, should send an email to  </w:t>
      </w:r>
      <w:hyperlink r:id="rId8">
        <w:r>
          <w:rPr>
            <w:rStyle w:val="InternetLink"/>
            <w:rFonts w:eastAsia="Times New Roman" w:cs="Times New Roman"/>
            <w:sz w:val="22"/>
            <w:lang w:val="en-US"/>
          </w:rPr>
          <w:t>gauss@dei.unipd.it</w:t>
        </w:r>
      </w:hyperlink>
      <w:r>
        <w:rPr>
          <w:rFonts w:eastAsia="Times New Roman" w:cs="Times New Roman"/>
          <w:sz w:val="22"/>
          <w:lang w:val="en-US"/>
        </w:rPr>
        <w:t xml:space="preserve"> </w:t>
      </w:r>
    </w:p>
    <w:p>
      <w:pPr>
        <w:pStyle w:val="Normal"/>
        <w:rPr>
          <w:rFonts w:eastAsia="Times New Roman" w:cs="Times New Roman"/>
          <w:sz w:val="22"/>
          <w:lang w:val="en-US"/>
        </w:rPr>
      </w:pPr>
      <w:r>
        <w:rPr>
          <w:rFonts w:eastAsia="Times New Roman" w:cs="Times New Roman"/>
          <w:sz w:val="22"/>
          <w:lang w:val="en-US"/>
        </w:rPr>
        <w:t>clearly indicating:</w:t>
      </w:r>
    </w:p>
    <w:p>
      <w:pPr>
        <w:pStyle w:val="Normal"/>
        <w:ind w:left="567" w:right="0" w:hanging="0"/>
        <w:rPr>
          <w:rFonts w:eastAsia="Times New Roman" w:cs="Times New Roman"/>
          <w:sz w:val="22"/>
          <w:lang w:val="en-US"/>
        </w:rPr>
      </w:pPr>
      <w:r>
        <w:rPr>
          <w:rFonts w:eastAsia="Times New Roman" w:cs="Times New Roman"/>
          <w:sz w:val="22"/>
          <w:lang w:val="en-US"/>
        </w:rPr>
        <w:t>Name</w:t>
      </w:r>
    </w:p>
    <w:p>
      <w:pPr>
        <w:pStyle w:val="Normal"/>
        <w:ind w:left="567" w:right="0" w:hanging="0"/>
        <w:rPr>
          <w:rFonts w:eastAsia="Times New Roman" w:cs="Times New Roman"/>
          <w:sz w:val="22"/>
          <w:lang w:val="en-US"/>
        </w:rPr>
      </w:pPr>
      <w:r>
        <w:rPr>
          <w:rFonts w:eastAsia="Times New Roman" w:cs="Times New Roman"/>
          <w:sz w:val="22"/>
          <w:lang w:val="en-US"/>
        </w:rPr>
        <w:t>Affiliation/Postal Address</w:t>
      </w:r>
    </w:p>
    <w:p>
      <w:pPr>
        <w:pStyle w:val="Normal"/>
        <w:ind w:left="567" w:right="0" w:hanging="0"/>
        <w:rPr>
          <w:rFonts w:eastAsia="Times New Roman" w:cs="Times New Roman"/>
          <w:sz w:val="22"/>
          <w:lang w:val="en-US"/>
        </w:rPr>
      </w:pPr>
      <w:r>
        <w:rPr>
          <w:rFonts w:eastAsia="Times New Roman" w:cs="Times New Roman"/>
          <w:sz w:val="22"/>
          <w:lang w:val="en-US"/>
        </w:rPr>
        <w:t>Phone/Fax</w:t>
      </w:r>
    </w:p>
    <w:p>
      <w:pPr>
        <w:pStyle w:val="Normal"/>
        <w:ind w:left="567" w:right="0" w:hanging="0"/>
        <w:rPr>
          <w:rFonts w:eastAsia="Times New Roman" w:cs="Times New Roman"/>
          <w:sz w:val="22"/>
          <w:lang w:val="en-US"/>
        </w:rPr>
      </w:pPr>
      <w:r>
        <w:rPr>
          <w:rFonts w:eastAsia="Times New Roman" w:cs="Times New Roman"/>
          <w:sz w:val="22"/>
          <w:lang w:val="en-US"/>
        </w:rPr>
        <w:t>Contact Email</w:t>
      </w:r>
    </w:p>
    <w:p>
      <w:pPr>
        <w:pStyle w:val="Normal"/>
        <w:ind w:left="567" w:right="0" w:hanging="0"/>
        <w:rPr>
          <w:rFonts w:eastAsia="Times New Roman" w:cs="Times New Roman"/>
          <w:sz w:val="22"/>
          <w:lang w:val="en-US"/>
        </w:rPr>
      </w:pPr>
      <w:r>
        <w:rPr>
          <w:rFonts w:eastAsia="Times New Roman" w:cs="Times New Roman"/>
          <w:sz w:val="22"/>
          <w:lang w:val="en-US"/>
        </w:rPr>
        <w:t>Title of the Presentation</w:t>
      </w:r>
    </w:p>
    <w:p>
      <w:pPr>
        <w:pStyle w:val="Normal"/>
        <w:ind w:left="567" w:right="0" w:hanging="0"/>
        <w:rPr>
          <w:rFonts w:eastAsia="Times New Roman" w:cs="Times New Roman"/>
          <w:sz w:val="22"/>
          <w:lang w:val="en-US"/>
        </w:rPr>
      </w:pPr>
      <w:r>
        <w:rPr>
          <w:rFonts w:eastAsia="Times New Roman" w:cs="Times New Roman"/>
          <w:sz w:val="22"/>
          <w:lang w:val="en-US"/>
        </w:rPr>
        <w:t xml:space="preserve">Abstract (e-mail format is also OK) </w:t>
      </w:r>
    </w:p>
    <w:p>
      <w:pPr>
        <w:pStyle w:val="Normal"/>
        <w:rPr>
          <w:rFonts w:eastAsia="Times New Roman" w:cs="Times New Roman"/>
          <w:b/>
          <w:sz w:val="22"/>
          <w:lang w:val="en-US"/>
        </w:rPr>
      </w:pPr>
      <w:r>
        <w:rPr>
          <w:rFonts w:eastAsia="Times New Roman" w:cs="Times New Roman"/>
          <w:sz w:val="22"/>
          <w:lang w:val="en-US"/>
        </w:rPr>
        <w:t xml:space="preserve">Please use English language. </w:t>
      </w:r>
      <w:r>
        <w:rPr>
          <w:rFonts w:eastAsia="Times New Roman" w:cs="Times New Roman"/>
          <w:b/>
          <w:sz w:val="22"/>
          <w:lang w:val="en-US"/>
        </w:rPr>
        <w:t xml:space="preserve">The deadline for submitting proposals is </w:t>
      </w:r>
      <w:r>
        <w:rPr>
          <w:rFonts w:eastAsia="Times New Roman" w:cs="Times New Roman"/>
          <w:b/>
          <w:color w:val="FF0000"/>
          <w:sz w:val="22"/>
          <w:lang w:val="en-US"/>
        </w:rPr>
        <w:t>June 30th 2014</w:t>
      </w:r>
      <w:r>
        <w:rPr>
          <w:rFonts w:eastAsia="Times New Roman" w:cs="Times New Roman"/>
          <w:b/>
          <w:sz w:val="22"/>
          <w:lang w:val="en-US"/>
        </w:rPr>
        <w:t>.</w:t>
      </w:r>
    </w:p>
    <w:p>
      <w:pPr>
        <w:pStyle w:val="Normal"/>
        <w:rPr>
          <w:rFonts w:eastAsia="Times New Roman" w:cs="Times New Roman"/>
          <w:sz w:val="22"/>
          <w:lang w:val="en-US"/>
        </w:rPr>
      </w:pPr>
      <w:r>
        <w:rPr>
          <w:rFonts w:eastAsia="Times New Roman" w:cs="Times New Roman"/>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Presenting your Research Activity at SSIE</w:t>
      </w:r>
    </w:p>
    <w:p>
      <w:pPr>
        <w:pStyle w:val="Normal"/>
        <w:rPr>
          <w:rFonts w:eastAsia="Times New Roman" w:cs="Times New Roman"/>
          <w:sz w:val="22"/>
          <w:lang w:val="en-US"/>
        </w:rPr>
      </w:pPr>
      <w:r>
        <w:rPr>
          <w:rFonts w:eastAsia="Times New Roman" w:cs="Times New Roman"/>
          <w:sz w:val="22"/>
          <w:lang w:val="en-US"/>
        </w:rPr>
        <w:t>Each presenter will be assigned a slot of 20 minutes, including 5 minutes for questions. All presentations will be in English.</w:t>
      </w:r>
    </w:p>
    <w:p>
      <w:pPr>
        <w:pStyle w:val="Normal"/>
        <w:rPr>
          <w:rFonts w:eastAsia="Times New Roman" w:cs="Times New Roman"/>
          <w:b/>
          <w:color w:val="0000FF"/>
          <w:sz w:val="22"/>
          <w:lang w:val="en-US"/>
        </w:rPr>
      </w:pPr>
      <w:r>
        <w:rPr>
          <w:rFonts w:eastAsia="Times New Roman" w:cs="Times New Roman"/>
          <w:b/>
          <w:color w:val="0000FF"/>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Registration &amp; Fee</w:t>
      </w:r>
    </w:p>
    <w:p>
      <w:pPr>
        <w:pStyle w:val="Normal"/>
        <w:rPr>
          <w:rFonts w:eastAsia="Times New Roman" w:cs="Times New Roman"/>
          <w:sz w:val="22"/>
          <w:lang w:val="en-US"/>
        </w:rPr>
      </w:pPr>
      <w:r>
        <w:rPr>
          <w:rFonts w:eastAsia="Times New Roman" w:cs="Times New Roman"/>
          <w:sz w:val="22"/>
          <w:lang w:val="en-US"/>
        </w:rPr>
        <w:t>The organizing committee decided that the School has no registration fee fro PhD students, but participants will have to pay for their travel and living expenses.</w:t>
      </w:r>
    </w:p>
    <w:p>
      <w:pPr>
        <w:pStyle w:val="Normal"/>
        <w:rPr>
          <w:rFonts w:eastAsia="Times New Roman" w:cs="Times New Roman"/>
          <w:sz w:val="22"/>
          <w:lang w:val="en-US"/>
        </w:rPr>
      </w:pPr>
      <w:r>
        <w:rPr>
          <w:rFonts w:eastAsia="Times New Roman" w:cs="Times New Roman"/>
          <w:sz w:val="22"/>
          <w:lang w:val="en-US"/>
        </w:rPr>
        <w:t xml:space="preserve">For organization purposes all the participants are invited to Register by sending an e-mail either to </w:t>
      </w:r>
    </w:p>
    <w:p>
      <w:pPr>
        <w:pStyle w:val="Normal"/>
        <w:rPr>
          <w:rFonts w:eastAsia="Times New Roman" w:cs="Times New Roman"/>
          <w:sz w:val="22"/>
          <w:lang w:val="en-US"/>
        </w:rPr>
      </w:pPr>
      <w:hyperlink r:id="rId9">
        <w:r>
          <w:rPr>
            <w:rStyle w:val="InternetLink"/>
            <w:rFonts w:eastAsia="Times New Roman" w:cs="Times New Roman"/>
            <w:sz w:val="22"/>
            <w:lang w:val="en-US"/>
          </w:rPr>
          <w:t>gauss@dei.unipd.it</w:t>
        </w:r>
      </w:hyperlink>
      <w:r>
        <w:rPr>
          <w:rFonts w:eastAsia="Times New Roman" w:cs="Times New Roman"/>
          <w:sz w:val="22"/>
          <w:lang w:val="en-US"/>
        </w:rPr>
        <w:t xml:space="preserve"> </w:t>
      </w:r>
    </w:p>
    <w:p>
      <w:pPr>
        <w:pStyle w:val="Normal"/>
        <w:rPr>
          <w:rFonts w:eastAsia="Times New Roman" w:cs="Times New Roman"/>
          <w:sz w:val="22"/>
          <w:lang w:val="en-US"/>
        </w:rPr>
      </w:pPr>
      <w:r>
        <w:rPr>
          <w:rFonts w:eastAsia="Times New Roman" w:cs="Times New Roman"/>
          <w:sz w:val="22"/>
          <w:lang w:val="en-US"/>
        </w:rPr>
        <w:t>with subject: Registration to Summer School on Information Engineering 2014</w:t>
      </w:r>
    </w:p>
    <w:p>
      <w:pPr>
        <w:pStyle w:val="Normal"/>
        <w:rPr>
          <w:rFonts w:eastAsia="Times New Roman" w:cs="Times New Roman"/>
          <w:sz w:val="22"/>
          <w:lang w:val="en-US"/>
        </w:rPr>
      </w:pPr>
      <w:r>
        <w:rPr>
          <w:rFonts w:eastAsia="Times New Roman" w:cs="Times New Roman"/>
          <w:sz w:val="22"/>
          <w:lang w:val="en-US"/>
        </w:rPr>
        <w:t>clearly indicating:</w:t>
      </w:r>
    </w:p>
    <w:p>
      <w:pPr>
        <w:pStyle w:val="Normal"/>
        <w:ind w:left="567" w:right="0" w:hanging="0"/>
        <w:rPr>
          <w:rFonts w:eastAsia="Times New Roman" w:cs="Times New Roman"/>
          <w:sz w:val="22"/>
          <w:lang w:val="en-US"/>
        </w:rPr>
      </w:pPr>
      <w:r>
        <w:rPr>
          <w:rFonts w:eastAsia="Times New Roman" w:cs="Times New Roman"/>
          <w:sz w:val="22"/>
          <w:lang w:val="en-US"/>
        </w:rPr>
        <w:t>Name</w:t>
      </w:r>
    </w:p>
    <w:p>
      <w:pPr>
        <w:pStyle w:val="Normal"/>
        <w:ind w:left="567" w:right="0" w:hanging="0"/>
        <w:rPr>
          <w:rFonts w:eastAsia="Times New Roman" w:cs="Times New Roman"/>
          <w:sz w:val="22"/>
          <w:lang w:val="en-US"/>
        </w:rPr>
      </w:pPr>
      <w:r>
        <w:rPr>
          <w:rFonts w:eastAsia="Times New Roman" w:cs="Times New Roman"/>
          <w:sz w:val="22"/>
          <w:lang w:val="en-US"/>
        </w:rPr>
        <w:t>Affiliation/Postal Address</w:t>
      </w:r>
    </w:p>
    <w:p>
      <w:pPr>
        <w:pStyle w:val="Normal"/>
        <w:ind w:left="567" w:right="0" w:hanging="0"/>
        <w:rPr>
          <w:rFonts w:eastAsia="Times New Roman" w:cs="Times New Roman"/>
          <w:sz w:val="22"/>
          <w:lang w:val="en-US"/>
        </w:rPr>
      </w:pPr>
      <w:r>
        <w:rPr>
          <w:rFonts w:eastAsia="Times New Roman" w:cs="Times New Roman"/>
          <w:sz w:val="22"/>
          <w:lang w:val="en-US"/>
        </w:rPr>
        <w:t>Phone/Fax</w:t>
      </w:r>
    </w:p>
    <w:p>
      <w:pPr>
        <w:pStyle w:val="Normal"/>
        <w:ind w:left="567" w:right="0" w:hanging="0"/>
        <w:rPr>
          <w:rFonts w:eastAsia="Times New Roman" w:cs="Times New Roman"/>
          <w:sz w:val="22"/>
          <w:lang w:val="en-US"/>
        </w:rPr>
      </w:pPr>
      <w:r>
        <w:rPr>
          <w:rFonts w:eastAsia="Times New Roman" w:cs="Times New Roman"/>
          <w:sz w:val="22"/>
          <w:lang w:val="en-US"/>
        </w:rPr>
        <w:t>Contact Email</w:t>
      </w:r>
    </w:p>
    <w:p>
      <w:pPr>
        <w:pStyle w:val="Normal"/>
        <w:rPr>
          <w:rFonts w:eastAsia="Times New Roman" w:cs="Times New Roman"/>
          <w:sz w:val="22"/>
          <w:lang w:val="en-US"/>
        </w:rPr>
      </w:pPr>
      <w:r>
        <w:rPr>
          <w:rFonts w:eastAsia="Times New Roman" w:cs="Times New Roman"/>
          <w:sz w:val="22"/>
          <w:lang w:val="en-US"/>
        </w:rPr>
      </w:r>
    </w:p>
    <w:p>
      <w:pPr>
        <w:pStyle w:val="Normal"/>
        <w:rPr>
          <w:rFonts w:eastAsia="Times New Roman" w:cs="Times New Roman"/>
          <w:b/>
          <w:color w:val="0000FF"/>
          <w:sz w:val="22"/>
          <w:lang w:val="en-US"/>
        </w:rPr>
      </w:pPr>
      <w:r>
        <w:rPr>
          <w:rFonts w:eastAsia="Times New Roman" w:cs="Times New Roman"/>
          <w:b/>
          <w:color w:val="0000FF"/>
          <w:sz w:val="22"/>
          <w:lang w:val="en-US"/>
        </w:rPr>
        <w:t>Accommodation:</w:t>
      </w:r>
    </w:p>
    <w:p>
      <w:pPr>
        <w:pStyle w:val="Normal"/>
        <w:rPr>
          <w:rFonts w:cs="Times New Roman" w:ascii="Times" w:hAnsi="Times"/>
          <w:color w:val="1F497D"/>
          <w:sz w:val="20"/>
          <w:szCs w:val="20"/>
          <w:lang w:eastAsia="de-DE"/>
        </w:rPr>
      </w:pPr>
      <w:r>
        <w:rPr>
          <w:rStyle w:val="Testoparag"/>
          <w:rFonts w:eastAsia="Times New Roman" w:cs="Times New Roman"/>
          <w:sz w:val="22"/>
          <w:lang w:val="en-US"/>
        </w:rPr>
        <w:t xml:space="preserve">As for the past years we have an agreement with </w:t>
      </w:r>
      <w:r>
        <w:rPr>
          <w:rStyle w:val="Testoparag"/>
          <w:rFonts w:eastAsia="Times New Roman" w:cs="Times New Roman"/>
          <w:b/>
          <w:bCs/>
          <w:sz w:val="22"/>
          <w:lang w:val="en-US"/>
        </w:rPr>
        <w:t>Gruener Baum</w:t>
      </w:r>
      <w:r>
        <w:rPr>
          <w:rStyle w:val="Testoparag"/>
          <w:rFonts w:eastAsia="Times New Roman" w:cs="Times New Roman"/>
          <w:sz w:val="22"/>
          <w:lang w:val="en-US"/>
        </w:rPr>
        <w:t xml:space="preserve"> hotels (</w:t>
      </w:r>
      <w:hyperlink r:id="rId10">
        <w:r>
          <w:rPr>
            <w:rStyle w:val="InternetLink"/>
            <w:rFonts w:eastAsia="Times New Roman" w:cs="Times New Roman"/>
            <w:sz w:val="22"/>
            <w:lang w:val="en-US"/>
          </w:rPr>
          <w:t>www.gruenerbaum.it</w:t>
        </w:r>
      </w:hyperlink>
      <w:r>
        <w:rPr>
          <w:rStyle w:val="Testoparag"/>
          <w:rFonts w:eastAsia="Times New Roman" w:cs="Times New Roman"/>
          <w:sz w:val="22"/>
          <w:lang w:val="en-US"/>
        </w:rPr>
        <w:t>) in Brixen which will give lodging for all the persons attending the Summer School of Information Engineering (students, teachers and accompanying persons) at discount prices (</w:t>
      </w:r>
      <w:r>
        <w:rPr>
          <w:rStyle w:val="Testoparag"/>
          <w:rFonts w:eastAsia="Times New Roman" w:cs="Times New Roman"/>
          <w:b/>
          <w:sz w:val="22"/>
          <w:lang w:val="en-US"/>
        </w:rPr>
        <w:t>July  5th 2014 - July 10th 2014 only</w:t>
      </w:r>
      <w:r>
        <w:rPr>
          <w:rStyle w:val="Testoparag"/>
          <w:rFonts w:eastAsia="Times New Roman" w:cs="Times New Roman"/>
          <w:sz w:val="22"/>
          <w:lang w:val="en-US"/>
        </w:rPr>
        <w:t xml:space="preserve">) (see SSIE website for details: </w:t>
      </w:r>
      <w:hyperlink r:id="rId11">
        <w:r>
          <w:rPr>
            <w:rStyle w:val="InternetLink"/>
            <w:rFonts w:eastAsia="Times New Roman" w:cs="Times New Roman"/>
            <w:sz w:val="22"/>
            <w:lang w:val="en-US"/>
          </w:rPr>
          <w:t>http://www.dei.unipd.it/ssie</w:t>
        </w:r>
      </w:hyperlink>
      <w:r>
        <w:rPr>
          <w:rFonts w:eastAsia="Times New Roman" w:cs="Times New Roman"/>
          <w:sz w:val="22"/>
          <w:lang w:val="en-US"/>
        </w:rPr>
        <w:t>)</w:t>
      </w:r>
      <w:r>
        <w:rPr>
          <w:rFonts w:cs="Times New Roman" w:ascii="Times" w:hAnsi="Times"/>
          <w:color w:val="1F497D"/>
          <w:sz w:val="20"/>
          <w:szCs w:val="20"/>
          <w:lang w:eastAsia="de-DE"/>
        </w:rPr>
        <w:t> </w:t>
      </w:r>
    </w:p>
    <w:p>
      <w:pPr>
        <w:pStyle w:val="Normal"/>
        <w:rPr>
          <w:rFonts w:eastAsia="Times New Roman" w:cs="Times New Roman"/>
          <w:sz w:val="22"/>
          <w:lang w:val="en-US"/>
        </w:rPr>
      </w:pPr>
      <w:r>
        <w:rPr>
          <w:rFonts w:eastAsia="Times New Roman" w:cs="Times New Roman"/>
          <w:sz w:val="22"/>
          <w:lang w:val="en-US"/>
        </w:rPr>
      </w:r>
    </w:p>
    <w:tbl>
      <w:tblPr>
        <w:jc w:val="left"/>
        <w:tblInd w:w="-23" w:type="dxa"/>
        <w:tbl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blBorders>
        <w:tblCellMar>
          <w:top w:w="15" w:type="dxa"/>
          <w:left w:w="-15" w:type="dxa"/>
          <w:bottom w:w="15" w:type="dxa"/>
          <w:right w:w="15" w:type="dxa"/>
        </w:tblCellMar>
      </w:tblPr>
      <w:tblGrid>
        <w:gridCol w:w="4512"/>
        <w:gridCol w:w="5350"/>
      </w:tblGrid>
      <w:tr>
        <w:trPr>
          <w:cantSplit w:val="false"/>
        </w:trPr>
        <w:tc>
          <w:tcPr>
            <w:tcW w:w="9862" w:type="dxa"/>
            <w:gridSpan w:val="2"/>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 </w:t>
            </w:r>
            <w:r>
              <w:rPr>
                <w:rFonts w:cs="Times New Roman" w:ascii="Times" w:hAnsi="Times"/>
                <w:color w:val="1F497D"/>
                <w:sz w:val="20"/>
                <w:szCs w:val="20"/>
                <w:lang w:eastAsia="de-DE"/>
              </w:rPr>
              <w:t>Net prices</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single room</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66.00 Euro per person per day (breakfast included)</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double room</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51.00 Euro per person per day (breakfast included)</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double room (single use)</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87.00 Euro per person per day (breakfast included)</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half pension supplement</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17.00 Euro per person per day</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meal</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9,00 Euro for a first course</w:t>
            </w:r>
          </w:p>
        </w:tc>
      </w:tr>
      <w:tr>
        <w:trPr>
          <w:cantSplit w:val="false"/>
        </w:trPr>
        <w:tc>
          <w:tcPr>
            <w:tcW w:w="9862" w:type="dxa"/>
            <w:gridSpan w:val="2"/>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b/>
                <w:bCs/>
                <w:color w:val="1F497D"/>
                <w:sz w:val="20"/>
                <w:szCs w:val="20"/>
                <w:lang w:val="en-US" w:eastAsia="de-DE"/>
              </w:rPr>
            </w:pPr>
            <w:r>
              <w:rPr>
                <w:rFonts w:cs="Times New Roman" w:ascii="Times" w:hAnsi="Times"/>
                <w:b/>
                <w:bCs/>
                <w:color w:val="1F497D"/>
                <w:sz w:val="20"/>
                <w:szCs w:val="20"/>
                <w:lang w:val="en-US" w:eastAsia="de-DE"/>
              </w:rPr>
              <w:t>Discount prices if staying for 3 or more nights</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single room</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 xml:space="preserve">55.00 Euro per person per day (breakfast included) </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double room</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 xml:space="preserve">44.00 Euro per person per day (breakfast included) </w:t>
            </w:r>
          </w:p>
        </w:tc>
      </w:tr>
      <w:tr>
        <w:trPr>
          <w:cantSplit w:val="false"/>
        </w:trPr>
        <w:tc>
          <w:tcPr>
            <w:tcW w:w="4512"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eastAsia="de-DE"/>
              </w:rPr>
            </w:pPr>
            <w:r>
              <w:rPr>
                <w:rFonts w:cs="Times New Roman" w:ascii="Times" w:hAnsi="Times"/>
                <w:color w:val="1F497D"/>
                <w:sz w:val="20"/>
                <w:szCs w:val="20"/>
                <w:lang w:eastAsia="de-DE"/>
              </w:rPr>
              <w:t>double room (single use)</w:t>
            </w:r>
          </w:p>
        </w:tc>
        <w:tc>
          <w:tcPr>
            <w:tcW w:w="5350" w:type="dxa"/>
            <w:tcBorders>
              <w:top w:val="thickThinLargeGap" w:sz="6" w:space="0" w:color="00000A"/>
              <w:left w:val="thickThinLargeGap" w:sz="6" w:space="0" w:color="00000A"/>
              <w:bottom w:val="thickThinLargeGap" w:sz="6" w:space="0" w:color="00000A"/>
              <w:insideH w:val="thickThinLargeGap" w:sz="6" w:space="0" w:color="00000A"/>
              <w:right w:val="thickThinLargeGap" w:sz="6" w:space="0" w:color="00000A"/>
              <w:insideV w:val="thickThinLargeGap" w:sz="6" w:space="0" w:color="00000A"/>
            </w:tcBorders>
            <w:shd w:fill="auto" w:val="clear"/>
            <w:tcMar>
              <w:left w:w="-15" w:type="dxa"/>
            </w:tcMar>
            <w:vAlign w:val="center"/>
          </w:tcPr>
          <w:p>
            <w:pPr>
              <w:pStyle w:val="Normal"/>
              <w:spacing w:beforeAutospacing="1" w:afterAutospacing="1"/>
              <w:rPr>
                <w:rFonts w:cs="Times New Roman" w:ascii="Times" w:hAnsi="Times"/>
                <w:color w:val="1F497D"/>
                <w:sz w:val="20"/>
                <w:szCs w:val="20"/>
                <w:lang w:val="en-US" w:eastAsia="de-DE"/>
              </w:rPr>
            </w:pPr>
            <w:r>
              <w:rPr>
                <w:rFonts w:cs="Times New Roman" w:ascii="Times" w:hAnsi="Times"/>
                <w:color w:val="1F497D"/>
                <w:sz w:val="20"/>
                <w:szCs w:val="20"/>
                <w:lang w:val="en-US" w:eastAsia="de-DE"/>
              </w:rPr>
              <w:t xml:space="preserve">71.00 Euro per person per day (breakfast included) </w:t>
            </w:r>
          </w:p>
        </w:tc>
      </w:tr>
    </w:tbl>
    <w:p>
      <w:pPr>
        <w:pStyle w:val="Normal"/>
        <w:rPr>
          <w:rFonts w:cs="Times New Roman" w:ascii="Times" w:hAnsi="Times"/>
          <w:color w:val="1F497D"/>
          <w:sz w:val="20"/>
          <w:szCs w:val="20"/>
        </w:rPr>
      </w:pPr>
      <w:r>
        <w:rPr>
          <w:rFonts w:cs="Times New Roman" w:ascii="Times" w:hAnsi="Times"/>
          <w:color w:val="1F497D"/>
          <w:sz w:val="20"/>
          <w:szCs w:val="20"/>
        </w:rPr>
        <w:t xml:space="preserve">Imposta di soggiorno: Euro 1,60 per person/night. </w:t>
      </w:r>
    </w:p>
    <w:p>
      <w:pPr>
        <w:pStyle w:val="Normal"/>
        <w:jc w:val="both"/>
        <w:rPr>
          <w:rFonts w:cs="Times New Roman" w:ascii="Times" w:hAnsi="Times"/>
          <w:color w:val="1F497D"/>
          <w:sz w:val="20"/>
          <w:szCs w:val="20"/>
        </w:rPr>
      </w:pPr>
      <w:r>
        <w:rPr>
          <w:rFonts w:cs="Times New Roman" w:ascii="Times" w:hAnsi="Times"/>
          <w:color w:val="1F497D"/>
          <w:sz w:val="20"/>
          <w:szCs w:val="20"/>
        </w:rPr>
        <w:t>Nel prezzo compreso:</w:t>
      </w:r>
    </w:p>
    <w:p>
      <w:pPr>
        <w:pStyle w:val="Normal"/>
        <w:numPr>
          <w:ilvl w:val="0"/>
          <w:numId w:val="1"/>
        </w:numPr>
        <w:jc w:val="both"/>
        <w:rPr>
          <w:rFonts w:eastAsia="Times New Roman" w:cs="Times New Roman" w:ascii="Times" w:hAnsi="Times"/>
          <w:color w:val="1F497D"/>
          <w:sz w:val="20"/>
          <w:szCs w:val="20"/>
        </w:rPr>
      </w:pPr>
      <w:r>
        <w:rPr>
          <w:rFonts w:eastAsia="Times New Roman" w:cs="Times New Roman" w:ascii="Times" w:hAnsi="Times"/>
          <w:color w:val="1F497D"/>
          <w:sz w:val="20"/>
          <w:szCs w:val="20"/>
        </w:rPr>
        <w:t>Breakfast Grande buffet</w:t>
      </w:r>
    </w:p>
    <w:p>
      <w:pPr>
        <w:pStyle w:val="Normal"/>
        <w:numPr>
          <w:ilvl w:val="0"/>
          <w:numId w:val="1"/>
        </w:numPr>
        <w:jc w:val="both"/>
        <w:rPr>
          <w:rFonts w:eastAsia="Times New Roman" w:cs="Times New Roman" w:ascii="Times" w:hAnsi="Times"/>
          <w:color w:val="1F497D"/>
          <w:sz w:val="20"/>
          <w:szCs w:val="20"/>
        </w:rPr>
      </w:pPr>
      <w:r>
        <w:rPr>
          <w:rFonts w:eastAsia="Times New Roman" w:cs="Times New Roman" w:ascii="Times" w:hAnsi="Times"/>
          <w:color w:val="1F497D"/>
          <w:sz w:val="20"/>
          <w:szCs w:val="20"/>
        </w:rPr>
        <w:t xml:space="preserve">Entrance to swimming pool </w:t>
      </w:r>
    </w:p>
    <w:p>
      <w:pPr>
        <w:pStyle w:val="Normal"/>
        <w:numPr>
          <w:ilvl w:val="0"/>
          <w:numId w:val="1"/>
        </w:numPr>
        <w:jc w:val="both"/>
        <w:rPr>
          <w:rFonts w:eastAsia="Times New Roman" w:cs="Times New Roman" w:ascii="Times" w:hAnsi="Times"/>
          <w:color w:val="1F497D"/>
          <w:sz w:val="20"/>
          <w:szCs w:val="20"/>
        </w:rPr>
      </w:pPr>
      <w:r>
        <w:rPr>
          <w:rFonts w:eastAsia="Times New Roman" w:cs="Times New Roman" w:ascii="Times" w:hAnsi="Times"/>
          <w:color w:val="1F497D"/>
          <w:sz w:val="20"/>
          <w:szCs w:val="20"/>
        </w:rPr>
        <w:t>The BRIXENCARD</w:t>
      </w:r>
    </w:p>
    <w:sectPr>
      <w:type w:val="nextPage"/>
      <w:pgSz w:w="11906" w:h="16838"/>
      <w:pgMar w:left="1134" w:right="2261" w:header="0" w:top="567" w:footer="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mbria" w:hAnsi="Cambria" w:eastAsia="Droid Sans Fallback" w:cs=""/>
        <w:sz w:val="24"/>
        <w:szCs w:val="24"/>
        <w:lang w:val="it-IT" w:eastAsia="it-IT"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Droid Sans Fallback" w:cs=""/>
      <w:color w:val="auto"/>
      <w:sz w:val="24"/>
      <w:szCs w:val="24"/>
      <w:lang w:val="it-IT" w:eastAsia="it-IT" w:bidi="ar-SA"/>
    </w:rPr>
  </w:style>
  <w:style w:type="character" w:styleId="DefaultParagraphFont" w:default="1">
    <w:name w:val="Default Paragraph Font"/>
    <w:uiPriority w:val="1"/>
    <w:semiHidden/>
    <w:unhideWhenUsed/>
    <w:rPr/>
  </w:style>
  <w:style w:type="character" w:styleId="Titolopagina" w:customStyle="1">
    <w:name w:val="titolopagina"/>
    <w:rsid w:val="00e51331"/>
    <w:basedOn w:val="DefaultParagraphFont"/>
    <w:rPr/>
  </w:style>
  <w:style w:type="character" w:styleId="TestofumettoCarattere" w:customStyle="1">
    <w:name w:val="Testo fumetto Carattere"/>
    <w:uiPriority w:val="99"/>
    <w:semiHidden/>
    <w:link w:val="Testofumetto"/>
    <w:rsid w:val="00dc7a68"/>
    <w:basedOn w:val="DefaultParagraphFont"/>
    <w:rPr>
      <w:rFonts w:ascii="Lucida Grande" w:hAnsi="Lucida Grande" w:cs="Lucida Grande"/>
      <w:sz w:val="18"/>
      <w:szCs w:val="18"/>
    </w:rPr>
  </w:style>
  <w:style w:type="character" w:styleId="Testoparag" w:customStyle="1">
    <w:name w:val="testoparag"/>
    <w:rsid w:val="00654111"/>
    <w:basedOn w:val="DefaultParagraphFont"/>
    <w:rPr/>
  </w:style>
  <w:style w:type="character" w:styleId="InternetLink">
    <w:name w:val="Internet Link"/>
    <w:uiPriority w:val="99"/>
    <w:unhideWhenUsed/>
    <w:rsid w:val="00654111"/>
    <w:basedOn w:val="DefaultParagraphFont"/>
    <w:rPr>
      <w:color w:val="0000FF"/>
      <w:u w:val="single"/>
      <w:lang w:val="zxx" w:eastAsia="zxx" w:bidi="zxx"/>
    </w:rPr>
  </w:style>
  <w:style w:type="character" w:styleId="TestonormaleCarattere" w:customStyle="1">
    <w:name w:val="Testo normale Carattere"/>
    <w:uiPriority w:val="99"/>
    <w:semiHidden/>
    <w:link w:val="Testonormale"/>
    <w:rsid w:val="00f2105a"/>
    <w:basedOn w:val="DefaultParagraphFont"/>
    <w:rPr>
      <w:rFonts w:ascii="Courier" w:hAnsi="Courier"/>
      <w:sz w:val="21"/>
      <w:szCs w:val="21"/>
    </w:rPr>
  </w:style>
  <w:style w:type="character" w:styleId="ListLabel1">
    <w:name w:val="ListLabel 1"/>
    <w:rPr>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TestofumettoCarattere"/>
    <w:rsid w:val="00dc7a68"/>
    <w:basedOn w:val="Normal"/>
    <w:pPr/>
    <w:rPr>
      <w:rFonts w:ascii="Lucida Grande" w:hAnsi="Lucida Grande" w:cs="Lucida Grande"/>
      <w:sz w:val="18"/>
      <w:szCs w:val="18"/>
    </w:rPr>
  </w:style>
  <w:style w:type="paragraph" w:styleId="PlainText">
    <w:name w:val="Plain Text"/>
    <w:uiPriority w:val="99"/>
    <w:semiHidden/>
    <w:unhideWhenUsed/>
    <w:link w:val="TestonormaleCarattere"/>
    <w:rsid w:val="00f2105a"/>
    <w:basedOn w:val="Normal"/>
    <w:pPr/>
    <w:rPr>
      <w:rFonts w:ascii="Courier" w:hAnsi="Courier"/>
      <w:sz w:val="21"/>
      <w:szCs w:val="21"/>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gauss@dei.unipd.it" TargetMode="External"/><Relationship Id="rId5" Type="http://schemas.openxmlformats.org/officeDocument/2006/relationships/hyperlink" Target="mailto:pupolin@dei.unipd.it" TargetMode="External"/><Relationship Id="rId6" Type="http://schemas.openxmlformats.org/officeDocument/2006/relationships/hyperlink" Target="http://www.dei.unipd.it/ssie" TargetMode="External"/><Relationship Id="rId7" Type="http://schemas.openxmlformats.org/officeDocument/2006/relationships/hyperlink" Target="mailto:gauss@dei.unipd.it" TargetMode="External"/><Relationship Id="rId8" Type="http://schemas.openxmlformats.org/officeDocument/2006/relationships/hyperlink" Target="mailto:gauss@dei.unipd.it" TargetMode="External"/><Relationship Id="rId9" Type="http://schemas.openxmlformats.org/officeDocument/2006/relationships/hyperlink" Target="mailto:gauss@dei.unipd.it" TargetMode="External"/><Relationship Id="rId10" Type="http://schemas.openxmlformats.org/officeDocument/2006/relationships/hyperlink" Target="http://www.gruenerbaum.it/" TargetMode="External"/><Relationship Id="rId11" Type="http://schemas.openxmlformats.org/officeDocument/2006/relationships/hyperlink" Target="http://www.dei.unipd.it/ssie"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2013-04-06T06:46:00Z</dcterms:created>
  <dc:creator>Gaudenzio Meneghesso</dc:creator>
  <dc:language>en-US</dc:language>
  <cp:lastModifiedBy>Gaudenzio Meneghesso</cp:lastModifiedBy>
  <cp:lastPrinted>2012-03-29T07:01:00Z</cp:lastPrinted>
  <dcterms:modified xsi:type="dcterms:W3CDTF">2015-04-27T03:54:00Z</dcterms:modified>
  <cp:revision>27</cp:revision>
</cp:coreProperties>
</file>